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05" w:rsidRPr="001E3A55" w:rsidRDefault="00661405" w:rsidP="00661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3A55">
        <w:rPr>
          <w:rFonts w:ascii="Times New Roman" w:hAnsi="Times New Roman"/>
          <w:b/>
          <w:sz w:val="28"/>
          <w:szCs w:val="28"/>
        </w:rPr>
        <w:t>Информация на сайт по догазификации Черепановского района</w:t>
      </w:r>
    </w:p>
    <w:p w:rsidR="00661405" w:rsidRDefault="00661405" w:rsidP="00661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A76" w:rsidRDefault="0078121F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Новосибирской области ведутся работы по исполнению </w:t>
      </w:r>
      <w:r w:rsidR="00190BC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оручени</w:t>
      </w:r>
      <w:r w:rsidR="00190B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 w:rsidR="000F1DD7">
        <w:rPr>
          <w:rFonts w:ascii="Times New Roman" w:hAnsi="Times New Roman"/>
          <w:sz w:val="28"/>
          <w:szCs w:val="28"/>
        </w:rPr>
        <w:t>от 02.05.2021 №Пр-753 в части догазификации без привлечения средств населения.</w:t>
      </w:r>
    </w:p>
    <w:p w:rsidR="000F1DD7" w:rsidRDefault="000F1DD7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исполнения пункта 2 Перечня поручений Президента Российской Федерации от 30 октября 2022 г. №Пр-2067 принято постановление Правительства Новосибирской области от 27.02.2023 №57-п «О Порядке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</w:t>
      </w:r>
      <w:r w:rsidR="005E495B">
        <w:rPr>
          <w:rFonts w:ascii="Times New Roman" w:hAnsi="Times New Roman"/>
          <w:sz w:val="28"/>
          <w:szCs w:val="28"/>
        </w:rPr>
        <w:t xml:space="preserve">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Новосибирской области в 2023 году».</w:t>
      </w:r>
    </w:p>
    <w:p w:rsidR="005E495B" w:rsidRDefault="005E495B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0136F6">
        <w:rPr>
          <w:rFonts w:ascii="Times New Roman" w:hAnsi="Times New Roman"/>
          <w:sz w:val="28"/>
          <w:szCs w:val="28"/>
        </w:rPr>
        <w:t>№57-п право на предоставление субсидии (не более 100 000 рублей, в отношении 1 домовладения) имеют граждане Российской Федерации, относящиеся к следующим категориям граждан:</w:t>
      </w:r>
    </w:p>
    <w:p w:rsidR="000136F6" w:rsidRDefault="000136F6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участники Великой Отечественной войны;</w:t>
      </w:r>
    </w:p>
    <w:p w:rsidR="000136F6" w:rsidRDefault="000136F6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инвалиды боевых действий;</w:t>
      </w:r>
    </w:p>
    <w:p w:rsidR="000136F6" w:rsidRDefault="000136F6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ветераны боевых действий;</w:t>
      </w:r>
    </w:p>
    <w:p w:rsidR="000136F6" w:rsidRDefault="000136F6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семей погибших (умерших) инвалидов ВОВ и инвалидов боевых действий, участников ВОВ, ветеранов боевых действий;</w:t>
      </w:r>
    </w:p>
    <w:p w:rsidR="000136F6" w:rsidRDefault="000136F6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многодетные семьи;</w:t>
      </w:r>
    </w:p>
    <w:p w:rsidR="000136F6" w:rsidRDefault="000136F6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малоимущие граждане, в том числе малоимущие семьи с детьми</w:t>
      </w:r>
      <w:r w:rsidR="00190BCB">
        <w:rPr>
          <w:rFonts w:ascii="Times New Roman" w:hAnsi="Times New Roman"/>
          <w:sz w:val="28"/>
          <w:szCs w:val="28"/>
        </w:rPr>
        <w:t>.</w:t>
      </w:r>
    </w:p>
    <w:p w:rsidR="00190BCB" w:rsidRDefault="00190BCB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полной информации обращаться в Центр Социальной поддержки населения Черепановского района (ГКУ НСО «ЦСП Н Черепановского района»), или по телефону 24-113.</w:t>
      </w:r>
    </w:p>
    <w:p w:rsidR="00974B92" w:rsidRDefault="00974B92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4B92" w:rsidRDefault="00974B92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4B92" w:rsidRDefault="00974B92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4B92" w:rsidRDefault="00974B92" w:rsidP="00974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Черепановского района</w:t>
      </w:r>
    </w:p>
    <w:p w:rsidR="00974B92" w:rsidRDefault="00974B92" w:rsidP="00974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архитектуре и строительству                                                             Е.А. Буховец</w:t>
      </w:r>
    </w:p>
    <w:p w:rsidR="00974B92" w:rsidRPr="00587D8C" w:rsidRDefault="00974B92" w:rsidP="00661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74B92" w:rsidRPr="00587D8C" w:rsidSect="00F54D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26" w:rsidRDefault="009D2A26" w:rsidP="00F525F0">
      <w:pPr>
        <w:spacing w:after="0" w:line="240" w:lineRule="auto"/>
      </w:pPr>
      <w:r>
        <w:separator/>
      </w:r>
    </w:p>
  </w:endnote>
  <w:endnote w:type="continuationSeparator" w:id="0">
    <w:p w:rsidR="009D2A26" w:rsidRDefault="009D2A26" w:rsidP="00F5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F0" w:rsidRPr="00F525F0" w:rsidRDefault="00710E69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Ю.Я. Кондратьева</w:t>
    </w:r>
  </w:p>
  <w:p w:rsidR="00F525F0" w:rsidRPr="00F525F0" w:rsidRDefault="00F525F0">
    <w:pPr>
      <w:pStyle w:val="a5"/>
      <w:rPr>
        <w:rFonts w:ascii="Times New Roman" w:hAnsi="Times New Roman" w:cs="Times New Roman"/>
        <w:sz w:val="20"/>
        <w:szCs w:val="20"/>
      </w:rPr>
    </w:pPr>
    <w:r w:rsidRPr="00F525F0">
      <w:rPr>
        <w:rFonts w:ascii="Times New Roman" w:hAnsi="Times New Roman" w:cs="Times New Roman"/>
        <w:sz w:val="20"/>
        <w:szCs w:val="20"/>
      </w:rPr>
      <w:t>8 (383) 452 42 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26" w:rsidRDefault="009D2A26" w:rsidP="00F525F0">
      <w:pPr>
        <w:spacing w:after="0" w:line="240" w:lineRule="auto"/>
      </w:pPr>
      <w:r>
        <w:separator/>
      </w:r>
    </w:p>
  </w:footnote>
  <w:footnote w:type="continuationSeparator" w:id="0">
    <w:p w:rsidR="009D2A26" w:rsidRDefault="009D2A26" w:rsidP="00F52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07"/>
    <w:rsid w:val="000136F6"/>
    <w:rsid w:val="000C7510"/>
    <w:rsid w:val="000F1DD7"/>
    <w:rsid w:val="00190BCB"/>
    <w:rsid w:val="001E3A55"/>
    <w:rsid w:val="002007D0"/>
    <w:rsid w:val="00201A76"/>
    <w:rsid w:val="002141B9"/>
    <w:rsid w:val="003C2041"/>
    <w:rsid w:val="004A7B29"/>
    <w:rsid w:val="0052263D"/>
    <w:rsid w:val="00575EC0"/>
    <w:rsid w:val="00580519"/>
    <w:rsid w:val="00587D8C"/>
    <w:rsid w:val="005A3216"/>
    <w:rsid w:val="005E495B"/>
    <w:rsid w:val="00661405"/>
    <w:rsid w:val="006954D2"/>
    <w:rsid w:val="006A363E"/>
    <w:rsid w:val="006F1F50"/>
    <w:rsid w:val="00710E69"/>
    <w:rsid w:val="00776CF2"/>
    <w:rsid w:val="0078121F"/>
    <w:rsid w:val="007D3B60"/>
    <w:rsid w:val="008A6536"/>
    <w:rsid w:val="00954816"/>
    <w:rsid w:val="00974B92"/>
    <w:rsid w:val="00996207"/>
    <w:rsid w:val="009D2A26"/>
    <w:rsid w:val="00A03476"/>
    <w:rsid w:val="00A403B8"/>
    <w:rsid w:val="00B40BC4"/>
    <w:rsid w:val="00C76274"/>
    <w:rsid w:val="00DB2C26"/>
    <w:rsid w:val="00EC6C66"/>
    <w:rsid w:val="00F525F0"/>
    <w:rsid w:val="00F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525F0"/>
  </w:style>
  <w:style w:type="paragraph" w:styleId="a5">
    <w:name w:val="footer"/>
    <w:basedOn w:val="a"/>
    <w:link w:val="a6"/>
    <w:uiPriority w:val="99"/>
    <w:unhideWhenUsed/>
    <w:rsid w:val="00F525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525F0"/>
  </w:style>
  <w:style w:type="character" w:styleId="a7">
    <w:name w:val="Hyperlink"/>
    <w:basedOn w:val="a0"/>
    <w:uiPriority w:val="99"/>
    <w:unhideWhenUsed/>
    <w:rsid w:val="00A403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B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525F0"/>
  </w:style>
  <w:style w:type="paragraph" w:styleId="a5">
    <w:name w:val="footer"/>
    <w:basedOn w:val="a"/>
    <w:link w:val="a6"/>
    <w:uiPriority w:val="99"/>
    <w:unhideWhenUsed/>
    <w:rsid w:val="00F525F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525F0"/>
  </w:style>
  <w:style w:type="character" w:styleId="a7">
    <w:name w:val="Hyperlink"/>
    <w:basedOn w:val="a0"/>
    <w:uiPriority w:val="99"/>
    <w:unhideWhenUsed/>
    <w:rsid w:val="00A40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Еремчук Ирина Евгеньевна</dc:creator>
  <cp:lastModifiedBy>User</cp:lastModifiedBy>
  <cp:revision>2</cp:revision>
  <dcterms:created xsi:type="dcterms:W3CDTF">2023-04-06T08:55:00Z</dcterms:created>
  <dcterms:modified xsi:type="dcterms:W3CDTF">2023-04-06T08:55:00Z</dcterms:modified>
</cp:coreProperties>
</file>