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32" w:rsidRDefault="00045332" w:rsidP="00045332">
      <w:pPr>
        <w:jc w:val="right"/>
      </w:pPr>
      <w:r>
        <w:rPr>
          <w:noProof/>
          <w:lang w:eastAsia="ru-RU"/>
        </w:rPr>
        <w:drawing>
          <wp:inline distT="0" distB="0" distL="0" distR="0" wp14:anchorId="35D2EF6D" wp14:editId="7837F2A0">
            <wp:extent cx="1323975" cy="16383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638300"/>
                    </a:xfrm>
                    <a:prstGeom prst="rect">
                      <a:avLst/>
                    </a:prstGeom>
                    <a:noFill/>
                    <a:ln>
                      <a:noFill/>
                    </a:ln>
                  </pic:spPr>
                </pic:pic>
              </a:graphicData>
            </a:graphic>
          </wp:inline>
        </w:drawing>
      </w:r>
    </w:p>
    <w:p w:rsidR="00045332" w:rsidRDefault="00045332" w:rsidP="00045332">
      <w:pPr>
        <w:jc w:val="center"/>
        <w:rPr>
          <w:rFonts w:ascii="Times New Roman" w:hAnsi="Times New Roman" w:cs="Times New Roman"/>
          <w:b/>
        </w:rPr>
      </w:pPr>
      <w:r>
        <w:rPr>
          <w:rFonts w:ascii="Times New Roman" w:hAnsi="Times New Roman" w:cs="Times New Roman"/>
          <w:b/>
        </w:rPr>
        <w:t>Орган издания администрация Медведского сельсовета</w:t>
      </w:r>
    </w:p>
    <w:p w:rsidR="00045332" w:rsidRDefault="00045332" w:rsidP="00045332">
      <w:pPr>
        <w:jc w:val="center"/>
        <w:rPr>
          <w:rFonts w:ascii="Times New Roman" w:hAnsi="Times New Roman" w:cs="Times New Roman"/>
          <w:b/>
          <w:sz w:val="20"/>
          <w:szCs w:val="20"/>
        </w:rPr>
      </w:pPr>
    </w:p>
    <w:p w:rsidR="00045332" w:rsidRDefault="00080BA9" w:rsidP="00045332">
      <w:pPr>
        <w:jc w:val="center"/>
        <w:rPr>
          <w:rFonts w:ascii="Times New Roman" w:hAnsi="Times New Roman" w:cs="Times New Roman"/>
          <w:b/>
        </w:rP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045332" w:rsidRDefault="00045332" w:rsidP="00045332">
      <w:pPr>
        <w:jc w:val="center"/>
        <w:rPr>
          <w:rFonts w:ascii="Times New Roman" w:hAnsi="Times New Roman" w:cs="Times New Roman"/>
          <w:b/>
        </w:rPr>
      </w:pPr>
      <w:r>
        <w:rPr>
          <w:rFonts w:ascii="Times New Roman" w:hAnsi="Times New Roman" w:cs="Times New Roman"/>
          <w:b/>
        </w:rPr>
        <w:t>29.03.2016 №  142</w:t>
      </w:r>
    </w:p>
    <w:p w:rsidR="00045332" w:rsidRPr="00045332" w:rsidRDefault="00045332" w:rsidP="00045332">
      <w:pPr>
        <w:spacing w:line="240" w:lineRule="auto"/>
        <w:rPr>
          <w:rFonts w:ascii="Times New Roman" w:hAnsi="Times New Roman" w:cs="Times New Roman"/>
          <w:b/>
        </w:rPr>
      </w:pPr>
    </w:p>
    <w:p w:rsidR="00045332" w:rsidRPr="00045332" w:rsidRDefault="00045332" w:rsidP="00045332">
      <w:pPr>
        <w:spacing w:line="240" w:lineRule="auto"/>
        <w:rPr>
          <w:rFonts w:ascii="Times New Roman" w:hAnsi="Times New Roman" w:cs="Times New Roman"/>
        </w:rPr>
      </w:pPr>
      <w:r w:rsidRPr="00045332">
        <w:rPr>
          <w:rFonts w:ascii="Times New Roman" w:hAnsi="Times New Roman" w:cs="Times New Roman"/>
        </w:rPr>
        <w:t xml:space="preserve">28 марта состоялись публичные слушания по обсуждению изменений и дополнений  </w:t>
      </w:r>
    </w:p>
    <w:p w:rsidR="00045332" w:rsidRPr="00045332" w:rsidRDefault="00045332" w:rsidP="00045332">
      <w:pPr>
        <w:spacing w:line="240" w:lineRule="auto"/>
        <w:rPr>
          <w:rFonts w:ascii="Times New Roman" w:hAnsi="Times New Roman" w:cs="Times New Roman"/>
        </w:rPr>
      </w:pPr>
      <w:r w:rsidRPr="00045332">
        <w:rPr>
          <w:rFonts w:ascii="Times New Roman" w:hAnsi="Times New Roman" w:cs="Times New Roman"/>
        </w:rPr>
        <w:t>В Устав Медведского сельсовета  Черепановского района Новосибирской области</w:t>
      </w:r>
    </w:p>
    <w:p w:rsidR="00045332" w:rsidRPr="00045332" w:rsidRDefault="00045332" w:rsidP="00045332">
      <w:pPr>
        <w:pStyle w:val="a5"/>
        <w:jc w:val="center"/>
        <w:rPr>
          <w:rFonts w:ascii="Times New Roman" w:hAnsi="Times New Roman" w:cs="Times New Roman"/>
          <w:b/>
        </w:rPr>
      </w:pPr>
      <w:r w:rsidRPr="00045332">
        <w:rPr>
          <w:rFonts w:ascii="Times New Roman" w:hAnsi="Times New Roman" w:cs="Times New Roman"/>
          <w:b/>
        </w:rPr>
        <w:t>ПРОТОКОЛ</w:t>
      </w:r>
    </w:p>
    <w:p w:rsidR="00045332" w:rsidRPr="00045332" w:rsidRDefault="00045332" w:rsidP="00045332">
      <w:pPr>
        <w:pStyle w:val="a5"/>
        <w:jc w:val="center"/>
        <w:rPr>
          <w:rFonts w:ascii="Times New Roman" w:hAnsi="Times New Roman" w:cs="Times New Roman"/>
          <w:b/>
        </w:rPr>
      </w:pPr>
      <w:r w:rsidRPr="00045332">
        <w:rPr>
          <w:rFonts w:ascii="Times New Roman" w:hAnsi="Times New Roman" w:cs="Times New Roman"/>
          <w:b/>
        </w:rPr>
        <w:t>Публичных слушаний по обсуждению изменений и дополнений</w:t>
      </w:r>
    </w:p>
    <w:p w:rsidR="00045332" w:rsidRPr="00045332" w:rsidRDefault="00045332" w:rsidP="00045332">
      <w:pPr>
        <w:pStyle w:val="a5"/>
        <w:jc w:val="center"/>
        <w:rPr>
          <w:rFonts w:ascii="Times New Roman" w:hAnsi="Times New Roman" w:cs="Times New Roman"/>
          <w:b/>
        </w:rPr>
      </w:pPr>
      <w:r w:rsidRPr="00045332">
        <w:rPr>
          <w:rFonts w:ascii="Times New Roman" w:hAnsi="Times New Roman" w:cs="Times New Roman"/>
          <w:b/>
        </w:rPr>
        <w:t>В Устав Медведского сельсовета</w:t>
      </w:r>
    </w:p>
    <w:p w:rsidR="00045332" w:rsidRPr="00045332" w:rsidRDefault="00045332" w:rsidP="00045332">
      <w:pPr>
        <w:pStyle w:val="a5"/>
        <w:jc w:val="center"/>
        <w:rPr>
          <w:rFonts w:ascii="Times New Roman" w:hAnsi="Times New Roman" w:cs="Times New Roman"/>
          <w:b/>
        </w:rPr>
      </w:pPr>
      <w:r w:rsidRPr="00045332">
        <w:rPr>
          <w:rFonts w:ascii="Times New Roman" w:hAnsi="Times New Roman" w:cs="Times New Roman"/>
          <w:b/>
        </w:rPr>
        <w:t>Черепановского района Новосибирской области</w:t>
      </w:r>
    </w:p>
    <w:p w:rsidR="00045332" w:rsidRPr="00045332" w:rsidRDefault="00045332" w:rsidP="00045332">
      <w:pPr>
        <w:rPr>
          <w:rFonts w:ascii="Times New Roman" w:hAnsi="Times New Roman" w:cs="Times New Roman"/>
          <w:b/>
        </w:rPr>
      </w:pPr>
      <w:r w:rsidRPr="00045332">
        <w:rPr>
          <w:rFonts w:ascii="Times New Roman" w:hAnsi="Times New Roman" w:cs="Times New Roman"/>
        </w:rPr>
        <w:t>Публичные слушания назначены решением  Совета депутатов Медведского сельсовета Черепановского района Новосибирской области 26 февраля  2016  года № 1</w:t>
      </w:r>
    </w:p>
    <w:p w:rsidR="00045332" w:rsidRPr="00045332" w:rsidRDefault="00045332" w:rsidP="00045332">
      <w:pPr>
        <w:rPr>
          <w:rFonts w:ascii="Times New Roman" w:hAnsi="Times New Roman" w:cs="Times New Roman"/>
        </w:rPr>
      </w:pPr>
      <w:r w:rsidRPr="00045332">
        <w:rPr>
          <w:rFonts w:ascii="Times New Roman" w:hAnsi="Times New Roman" w:cs="Times New Roman"/>
        </w:rPr>
        <w:t xml:space="preserve">Дата проведения публичных слушаний: 28 марта 2016 года </w:t>
      </w:r>
    </w:p>
    <w:p w:rsidR="00045332" w:rsidRPr="00045332" w:rsidRDefault="00045332" w:rsidP="00045332">
      <w:pPr>
        <w:rPr>
          <w:rFonts w:ascii="Times New Roman" w:hAnsi="Times New Roman" w:cs="Times New Roman"/>
        </w:rPr>
      </w:pPr>
      <w:r w:rsidRPr="00045332">
        <w:rPr>
          <w:rFonts w:ascii="Times New Roman" w:hAnsi="Times New Roman" w:cs="Times New Roman"/>
        </w:rPr>
        <w:t>Время проведения с 14-00 часов до 14-30  часов.</w:t>
      </w:r>
    </w:p>
    <w:p w:rsidR="00045332" w:rsidRPr="00045332" w:rsidRDefault="00045332" w:rsidP="00045332">
      <w:pPr>
        <w:rPr>
          <w:rFonts w:ascii="Times New Roman" w:hAnsi="Times New Roman" w:cs="Times New Roman"/>
        </w:rPr>
      </w:pPr>
      <w:r w:rsidRPr="00045332">
        <w:rPr>
          <w:rFonts w:ascii="Times New Roman" w:hAnsi="Times New Roman" w:cs="Times New Roman"/>
        </w:rPr>
        <w:t>Место проведения: администрация Медведского сельсовета.</w:t>
      </w:r>
    </w:p>
    <w:p w:rsidR="00045332" w:rsidRPr="00045332" w:rsidRDefault="00045332" w:rsidP="00045332">
      <w:pPr>
        <w:rPr>
          <w:rFonts w:ascii="Times New Roman" w:hAnsi="Times New Roman" w:cs="Times New Roman"/>
        </w:rPr>
      </w:pPr>
      <w:r w:rsidRPr="00045332">
        <w:rPr>
          <w:rFonts w:ascii="Times New Roman" w:hAnsi="Times New Roman" w:cs="Times New Roman"/>
        </w:rPr>
        <w:t>Председатель публичных слушаний Гончарова Татьяна Николаевна</w:t>
      </w:r>
    </w:p>
    <w:p w:rsidR="00045332" w:rsidRPr="00045332" w:rsidRDefault="00045332" w:rsidP="00045332">
      <w:pPr>
        <w:rPr>
          <w:rFonts w:ascii="Times New Roman" w:hAnsi="Times New Roman" w:cs="Times New Roman"/>
        </w:rPr>
      </w:pPr>
      <w:r w:rsidRPr="00045332">
        <w:rPr>
          <w:rFonts w:ascii="Times New Roman" w:hAnsi="Times New Roman" w:cs="Times New Roman"/>
        </w:rPr>
        <w:t xml:space="preserve">Секретарь Тимакова Ольга Федоровна. </w:t>
      </w:r>
    </w:p>
    <w:p w:rsidR="00045332" w:rsidRPr="00045332" w:rsidRDefault="00045332" w:rsidP="00045332">
      <w:pPr>
        <w:rPr>
          <w:rFonts w:ascii="Times New Roman" w:hAnsi="Times New Roman" w:cs="Times New Roman"/>
        </w:rPr>
      </w:pPr>
      <w:r w:rsidRPr="00045332">
        <w:rPr>
          <w:rFonts w:ascii="Times New Roman" w:hAnsi="Times New Roman" w:cs="Times New Roman"/>
        </w:rPr>
        <w:t>Присутствовали жители Медведского сельсовета в количестве 8 чел.</w:t>
      </w:r>
    </w:p>
    <w:p w:rsidR="00045332" w:rsidRPr="00045332" w:rsidRDefault="00045332" w:rsidP="00045332">
      <w:pPr>
        <w:jc w:val="center"/>
        <w:rPr>
          <w:rFonts w:ascii="Times New Roman" w:hAnsi="Times New Roman" w:cs="Times New Roman"/>
        </w:rPr>
      </w:pPr>
      <w:r w:rsidRPr="00045332">
        <w:rPr>
          <w:rFonts w:ascii="Times New Roman" w:hAnsi="Times New Roman" w:cs="Times New Roman"/>
        </w:rPr>
        <w:t>ПОВЕСТКА ДНЯ:</w:t>
      </w:r>
    </w:p>
    <w:p w:rsidR="00045332" w:rsidRPr="00045332" w:rsidRDefault="00045332" w:rsidP="00045332">
      <w:pPr>
        <w:rPr>
          <w:rFonts w:ascii="Times New Roman" w:hAnsi="Times New Roman" w:cs="Times New Roman"/>
        </w:rPr>
      </w:pPr>
      <w:r w:rsidRPr="00045332">
        <w:rPr>
          <w:rFonts w:ascii="Times New Roman" w:hAnsi="Times New Roman" w:cs="Times New Roman"/>
        </w:rPr>
        <w:t>1. Рассмотрение изменений и дополнений  в Устав Медведского  сельсовета Черепановского района Новосибирской области,</w:t>
      </w:r>
    </w:p>
    <w:p w:rsidR="00045332" w:rsidRPr="00045332" w:rsidRDefault="00045332" w:rsidP="00045332">
      <w:pPr>
        <w:rPr>
          <w:rFonts w:ascii="Times New Roman" w:hAnsi="Times New Roman" w:cs="Times New Roman"/>
        </w:rPr>
      </w:pPr>
      <w:r w:rsidRPr="00045332">
        <w:rPr>
          <w:rFonts w:ascii="Times New Roman" w:hAnsi="Times New Roman" w:cs="Times New Roman"/>
          <w:b/>
        </w:rPr>
        <w:t>СЛУШАЛИ</w:t>
      </w:r>
      <w:r w:rsidRPr="00045332">
        <w:rPr>
          <w:rFonts w:ascii="Times New Roman" w:hAnsi="Times New Roman" w:cs="Times New Roman"/>
        </w:rPr>
        <w:t>: Гончарову Т.Н. заместитель  председателя Совета депутатов  Медведского сельсовета о изменениях и дополнениях в  Устав Медведского сельсовета Черепановского района Новосибирской области.</w:t>
      </w:r>
    </w:p>
    <w:p w:rsidR="00045332" w:rsidRDefault="00045332" w:rsidP="00045332">
      <w:pPr>
        <w:rPr>
          <w:rFonts w:ascii="Times New Roman" w:hAnsi="Times New Roman" w:cs="Times New Roman"/>
          <w:b/>
        </w:rPr>
      </w:pPr>
    </w:p>
    <w:p w:rsidR="00045332" w:rsidRPr="00045332" w:rsidRDefault="00045332" w:rsidP="00045332">
      <w:pPr>
        <w:rPr>
          <w:rFonts w:ascii="Times New Roman" w:hAnsi="Times New Roman" w:cs="Times New Roman"/>
          <w:b/>
        </w:rPr>
      </w:pPr>
      <w:r>
        <w:rPr>
          <w:rFonts w:ascii="Times New Roman" w:hAnsi="Times New Roman" w:cs="Times New Roman"/>
          <w:b/>
        </w:rPr>
        <w:t>В</w:t>
      </w:r>
      <w:r w:rsidRPr="00045332">
        <w:rPr>
          <w:rFonts w:ascii="Times New Roman" w:hAnsi="Times New Roman" w:cs="Times New Roman"/>
          <w:b/>
        </w:rPr>
        <w:t>ЫСТУПИЛИ:</w:t>
      </w:r>
    </w:p>
    <w:p w:rsidR="00045332" w:rsidRPr="00045332" w:rsidRDefault="00045332" w:rsidP="00045332">
      <w:pPr>
        <w:rPr>
          <w:rFonts w:ascii="Times New Roman" w:hAnsi="Times New Roman" w:cs="Times New Roman"/>
        </w:rPr>
      </w:pPr>
      <w:r w:rsidRPr="00045332">
        <w:rPr>
          <w:rFonts w:ascii="Times New Roman" w:hAnsi="Times New Roman" w:cs="Times New Roman"/>
        </w:rPr>
        <w:t>Батцель М.А. директор МУ «Сельский дом культуры» Медведского сельсовета  она предложила одобрить изменения и дополнения в  Устав Медведского сельсовета Черепановского района Новосибирской области.</w:t>
      </w:r>
    </w:p>
    <w:p w:rsidR="00045332" w:rsidRPr="00045332" w:rsidRDefault="00045332" w:rsidP="00045332">
      <w:pPr>
        <w:rPr>
          <w:rFonts w:ascii="Times New Roman" w:hAnsi="Times New Roman" w:cs="Times New Roman"/>
          <w:b/>
        </w:rPr>
      </w:pPr>
      <w:r w:rsidRPr="00045332">
        <w:rPr>
          <w:rFonts w:ascii="Times New Roman" w:hAnsi="Times New Roman" w:cs="Times New Roman"/>
          <w:b/>
        </w:rPr>
        <w:t xml:space="preserve">Казначеева С.Н. методист </w:t>
      </w:r>
      <w:r w:rsidRPr="00045332">
        <w:rPr>
          <w:rFonts w:ascii="Times New Roman" w:hAnsi="Times New Roman" w:cs="Times New Roman"/>
        </w:rPr>
        <w:t>«Сельский дом культуры» Медведского сельсовета  она также согласилась с изменениями и дополнениями вносимые в Устав Медведского сельсовета Черепановского района Новосибирской области.</w:t>
      </w:r>
    </w:p>
    <w:p w:rsidR="00045332" w:rsidRPr="00045332" w:rsidRDefault="00045332" w:rsidP="00045332">
      <w:pPr>
        <w:rPr>
          <w:rFonts w:ascii="Times New Roman" w:hAnsi="Times New Roman" w:cs="Times New Roman"/>
          <w:b/>
        </w:rPr>
      </w:pPr>
      <w:r w:rsidRPr="00045332">
        <w:rPr>
          <w:rFonts w:ascii="Times New Roman" w:hAnsi="Times New Roman" w:cs="Times New Roman"/>
          <w:b/>
        </w:rPr>
        <w:t>ГОЛОСОВАЛИ:</w:t>
      </w:r>
    </w:p>
    <w:p w:rsidR="00045332" w:rsidRPr="00045332" w:rsidRDefault="00045332" w:rsidP="00045332">
      <w:pPr>
        <w:rPr>
          <w:rFonts w:ascii="Times New Roman" w:hAnsi="Times New Roman" w:cs="Times New Roman"/>
        </w:rPr>
      </w:pPr>
      <w:r w:rsidRPr="00045332">
        <w:rPr>
          <w:rFonts w:ascii="Times New Roman" w:hAnsi="Times New Roman" w:cs="Times New Roman"/>
        </w:rPr>
        <w:t>«За» - восемь</w:t>
      </w:r>
    </w:p>
    <w:p w:rsidR="00045332" w:rsidRPr="00045332" w:rsidRDefault="00045332" w:rsidP="00045332">
      <w:pPr>
        <w:rPr>
          <w:rFonts w:ascii="Times New Roman" w:hAnsi="Times New Roman" w:cs="Times New Roman"/>
        </w:rPr>
      </w:pPr>
      <w:r w:rsidRPr="00045332">
        <w:rPr>
          <w:rFonts w:ascii="Times New Roman" w:hAnsi="Times New Roman" w:cs="Times New Roman"/>
        </w:rPr>
        <w:t>«Против» - нет</w:t>
      </w:r>
    </w:p>
    <w:p w:rsidR="00045332" w:rsidRPr="00045332" w:rsidRDefault="00045332" w:rsidP="00045332">
      <w:pPr>
        <w:rPr>
          <w:rFonts w:ascii="Times New Roman" w:hAnsi="Times New Roman" w:cs="Times New Roman"/>
        </w:rPr>
      </w:pPr>
      <w:r w:rsidRPr="00045332">
        <w:rPr>
          <w:rFonts w:ascii="Times New Roman" w:hAnsi="Times New Roman" w:cs="Times New Roman"/>
        </w:rPr>
        <w:t>«Воздержались» - нет</w:t>
      </w:r>
    </w:p>
    <w:p w:rsidR="00045332" w:rsidRPr="00045332" w:rsidRDefault="00045332" w:rsidP="00045332">
      <w:pPr>
        <w:rPr>
          <w:rFonts w:ascii="Times New Roman" w:hAnsi="Times New Roman" w:cs="Times New Roman"/>
        </w:rPr>
      </w:pPr>
      <w:r w:rsidRPr="00045332">
        <w:rPr>
          <w:rFonts w:ascii="Times New Roman" w:hAnsi="Times New Roman" w:cs="Times New Roman"/>
          <w:b/>
        </w:rPr>
        <w:t xml:space="preserve">РЕШИЛИ: </w:t>
      </w:r>
      <w:r w:rsidRPr="00045332">
        <w:rPr>
          <w:rFonts w:ascii="Times New Roman" w:hAnsi="Times New Roman" w:cs="Times New Roman"/>
        </w:rPr>
        <w:t xml:space="preserve">Рекомендовать Совету депутатов Медведского сельсовета  принять изменения и дополнения Устав  Медведского сельсовета Черепановского района Новосибирской области . </w:t>
      </w:r>
    </w:p>
    <w:p w:rsidR="00045332" w:rsidRPr="00045332" w:rsidRDefault="00045332" w:rsidP="00045332">
      <w:pPr>
        <w:rPr>
          <w:rFonts w:ascii="Times New Roman" w:hAnsi="Times New Roman" w:cs="Times New Roman"/>
        </w:rPr>
      </w:pPr>
      <w:r w:rsidRPr="00045332">
        <w:rPr>
          <w:rFonts w:ascii="Times New Roman" w:hAnsi="Times New Roman" w:cs="Times New Roman"/>
        </w:rPr>
        <w:t>Председатель     _______</w:t>
      </w:r>
      <w:r>
        <w:rPr>
          <w:rFonts w:ascii="Times New Roman" w:hAnsi="Times New Roman" w:cs="Times New Roman"/>
        </w:rPr>
        <w:t>_______________  Т.Н. Гончарова</w:t>
      </w:r>
    </w:p>
    <w:p w:rsidR="00045332" w:rsidRDefault="00045332" w:rsidP="00045332">
      <w:pPr>
        <w:rPr>
          <w:rFonts w:ascii="Times New Roman" w:hAnsi="Times New Roman" w:cs="Times New Roman"/>
        </w:rPr>
      </w:pPr>
      <w:r w:rsidRPr="00045332">
        <w:rPr>
          <w:rFonts w:ascii="Times New Roman" w:hAnsi="Times New Roman" w:cs="Times New Roman"/>
        </w:rPr>
        <w:t xml:space="preserve">Секретарь </w:t>
      </w:r>
      <w:r w:rsidRPr="00045332">
        <w:rPr>
          <w:rFonts w:ascii="Times New Roman" w:hAnsi="Times New Roman" w:cs="Times New Roman"/>
        </w:rPr>
        <w:tab/>
      </w:r>
      <w:r w:rsidRPr="00045332">
        <w:rPr>
          <w:rFonts w:ascii="Times New Roman" w:hAnsi="Times New Roman" w:cs="Times New Roman"/>
        </w:rPr>
        <w:tab/>
        <w:t>_____________________  О.Ф. Тимакова</w:t>
      </w:r>
    </w:p>
    <w:p w:rsidR="00045332" w:rsidRDefault="00045332" w:rsidP="00045332">
      <w:pPr>
        <w:pStyle w:val="ConsPlusNormal"/>
        <w:jc w:val="center"/>
        <w:rPr>
          <w:rFonts w:ascii="Times New Roman" w:hAnsi="Times New Roman" w:cs="Times New Roman"/>
          <w:sz w:val="28"/>
          <w:szCs w:val="28"/>
        </w:rPr>
      </w:pPr>
      <w:r>
        <w:rPr>
          <w:rFonts w:ascii="Times New Roman" w:hAnsi="Times New Roman" w:cs="Times New Roman"/>
          <w:sz w:val="28"/>
          <w:szCs w:val="28"/>
        </w:rPr>
        <w:t>Изменения в устав  Медведского сельсовета Черепановского района Новосибирской области</w:t>
      </w:r>
    </w:p>
    <w:p w:rsidR="00045332" w:rsidRDefault="00045332" w:rsidP="00045332">
      <w:pPr>
        <w:pStyle w:val="ConsPlusNormal"/>
        <w:jc w:val="both"/>
        <w:rPr>
          <w:rFonts w:ascii="Times New Roman" w:hAnsi="Times New Roman" w:cs="Times New Roman"/>
          <w:sz w:val="28"/>
          <w:szCs w:val="28"/>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color w:val="000000"/>
          <w:sz w:val="18"/>
          <w:szCs w:val="18"/>
          <w:shd w:val="clear" w:color="auto" w:fill="FFFFFF"/>
        </w:rPr>
        <w:tab/>
      </w:r>
      <w:r w:rsidRPr="00045332">
        <w:rPr>
          <w:rFonts w:ascii="Times New Roman" w:hAnsi="Times New Roman" w:cs="Times New Roman"/>
        </w:rPr>
        <w:t>Статья 5 Вопросы местного значения Медведского сельсовета.</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Пункт 21  части 1 исключить</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Пункт  24 части 1 исключить</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Статья 19 Полномочия Совета депутатов.</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Пункт 19 части 1 исключить</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Статья 21 Депутат Совета депутатов.</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Пункт 3 дополнить предложением следующего содержания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Дополнить пунктом 7 следующего содержания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45332" w:rsidRPr="00045332" w:rsidRDefault="00045332" w:rsidP="00045332">
      <w:pPr>
        <w:pStyle w:val="a5"/>
        <w:rPr>
          <w:rFonts w:ascii="Times New Roman" w:hAnsi="Times New Roman" w:cs="Times New Roman"/>
          <w:i/>
          <w:color w:val="FF0000"/>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Статья 27 Глава поселения.</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Подпункт 13 пункта 5 исключить.</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Пункт 10  дополнить предложением следующего содержания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w:t>
      </w:r>
      <w:r w:rsidRPr="00045332">
        <w:rPr>
          <w:rFonts w:ascii="Times New Roman" w:hAnsi="Times New Roman" w:cs="Times New Roman"/>
        </w:rPr>
        <w:lastRenderedPageBreak/>
        <w:t>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Статья 28 Досрочное прекращение полномочий главы муниципального образования</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 xml:space="preserve"> Пункт 3 изложить в следующей редакции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Статья 32 Полномочия администрации.</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Пункт 20 исключить</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Пункт 30 исключить</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ab/>
        <w:t xml:space="preserve">Статья 20 </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в пункте 1 исключить слова:</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Голос Главы Медведского сельсовета учитывается при принятии решений Совет депутатов как голос депутата Совета депутатов.</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ab/>
        <w:t>Статья 27</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ab/>
        <w:t>Часть 6 записать в следующей редакции:</w:t>
      </w:r>
    </w:p>
    <w:p w:rsidR="00045332" w:rsidRPr="00045332" w:rsidRDefault="00045332" w:rsidP="00045332">
      <w:pPr>
        <w:pStyle w:val="a5"/>
        <w:rPr>
          <w:rFonts w:ascii="Times New Roman" w:hAnsi="Times New Roman" w:cs="Times New Roman"/>
          <w:color w:val="FF0000"/>
        </w:rPr>
      </w:pPr>
      <w:r w:rsidRPr="00045332">
        <w:rPr>
          <w:rFonts w:ascii="Times New Roman" w:hAnsi="Times New Roman" w:cs="Times New Roman"/>
        </w:rPr>
        <w:t xml:space="preserve">Глава Медведского сельсовета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Глава Медведского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 xml:space="preserve">Статья 44 </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В пункте 2 части 1 статьи 44 слова «нецелевое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трансферов, бюджетных кредитов, полученных из других бюджетов бюджетной системы российской федерации.</w:t>
      </w:r>
    </w:p>
    <w:p w:rsidR="00045332" w:rsidRDefault="00045332" w:rsidP="00045332"/>
    <w:p w:rsidR="00045332" w:rsidRPr="00045332" w:rsidRDefault="00045332" w:rsidP="00045332">
      <w:pPr>
        <w:jc w:val="center"/>
        <w:rPr>
          <w:rFonts w:ascii="Times New Roman" w:hAnsi="Times New Roman" w:cs="Times New Roman"/>
          <w:b/>
        </w:rPr>
      </w:pPr>
      <w:r w:rsidRPr="00045332">
        <w:rPr>
          <w:rFonts w:ascii="Times New Roman" w:hAnsi="Times New Roman" w:cs="Times New Roman"/>
          <w:b/>
        </w:rPr>
        <w:t>Постановления Главы Медведского сельсовета.</w:t>
      </w:r>
    </w:p>
    <w:p w:rsidR="00045332" w:rsidRPr="00045332" w:rsidRDefault="00045332" w:rsidP="00045332">
      <w:pPr>
        <w:pStyle w:val="a5"/>
        <w:jc w:val="center"/>
        <w:rPr>
          <w:rFonts w:ascii="Times New Roman" w:hAnsi="Times New Roman" w:cs="Times New Roman"/>
          <w:b/>
        </w:rPr>
      </w:pPr>
      <w:r w:rsidRPr="00045332">
        <w:rPr>
          <w:rFonts w:ascii="Times New Roman" w:hAnsi="Times New Roman" w:cs="Times New Roman"/>
          <w:b/>
        </w:rPr>
        <w:t>ПОСТАНОВЛЕНИЕ</w:t>
      </w:r>
    </w:p>
    <w:p w:rsidR="00045332" w:rsidRPr="00045332" w:rsidRDefault="00045332" w:rsidP="00045332">
      <w:pPr>
        <w:pStyle w:val="a5"/>
        <w:jc w:val="center"/>
        <w:rPr>
          <w:rFonts w:ascii="Times New Roman" w:hAnsi="Times New Roman" w:cs="Times New Roman"/>
        </w:rPr>
      </w:pPr>
    </w:p>
    <w:p w:rsidR="00045332" w:rsidRPr="00045332" w:rsidRDefault="00045332" w:rsidP="00045332">
      <w:pPr>
        <w:pStyle w:val="a5"/>
        <w:jc w:val="center"/>
        <w:rPr>
          <w:rFonts w:ascii="Times New Roman" w:hAnsi="Times New Roman" w:cs="Times New Roman"/>
        </w:rPr>
      </w:pPr>
      <w:r w:rsidRPr="00045332">
        <w:rPr>
          <w:rFonts w:ascii="Times New Roman" w:hAnsi="Times New Roman" w:cs="Times New Roman"/>
        </w:rPr>
        <w:t>от 28.03.2016 № 30</w:t>
      </w:r>
      <w:r w:rsidRPr="00045332">
        <w:rPr>
          <w:rFonts w:ascii="Times New Roman" w:hAnsi="Times New Roman" w:cs="Times New Roman"/>
        </w:rPr>
        <w:br/>
      </w:r>
    </w:p>
    <w:p w:rsidR="00045332" w:rsidRPr="00045332" w:rsidRDefault="00045332" w:rsidP="00045332">
      <w:pPr>
        <w:pStyle w:val="a5"/>
        <w:jc w:val="center"/>
        <w:rPr>
          <w:rFonts w:ascii="Times New Roman" w:hAnsi="Times New Roman" w:cs="Times New Roman"/>
        </w:rPr>
      </w:pPr>
      <w:r w:rsidRPr="00045332">
        <w:rPr>
          <w:rFonts w:ascii="Times New Roman" w:hAnsi="Times New Roman" w:cs="Times New Roman"/>
        </w:rPr>
        <w:t>Об организации мероприятий по профилактике клещевого энцефалита</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В целях предупреждения заболеваний населения клещевым энцефалитом</w:t>
      </w: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ПОСТАНОВЛЯЮ:</w:t>
      </w:r>
    </w:p>
    <w:p w:rsidR="00045332" w:rsidRPr="00045332" w:rsidRDefault="00045332" w:rsidP="00045332">
      <w:pPr>
        <w:pStyle w:val="a5"/>
        <w:jc w:val="both"/>
        <w:rPr>
          <w:rFonts w:ascii="Times New Roman" w:hAnsi="Times New Roman" w:cs="Times New Roman"/>
        </w:rPr>
      </w:pPr>
      <w:r w:rsidRPr="00045332">
        <w:rPr>
          <w:rFonts w:ascii="Times New Roman" w:hAnsi="Times New Roman" w:cs="Times New Roman"/>
        </w:rPr>
        <w:t xml:space="preserve">    1. Подготовить и провести совещание по профилактике клещевого энцефалита.</w:t>
      </w:r>
    </w:p>
    <w:p w:rsidR="00045332" w:rsidRPr="00045332" w:rsidRDefault="00045332" w:rsidP="00045332">
      <w:pPr>
        <w:pStyle w:val="a5"/>
        <w:jc w:val="both"/>
        <w:rPr>
          <w:rFonts w:ascii="Times New Roman" w:hAnsi="Times New Roman" w:cs="Times New Roman"/>
        </w:rPr>
      </w:pPr>
      <w:r w:rsidRPr="00045332">
        <w:rPr>
          <w:rFonts w:ascii="Times New Roman" w:hAnsi="Times New Roman" w:cs="Times New Roman"/>
        </w:rPr>
        <w:lastRenderedPageBreak/>
        <w:t xml:space="preserve">    2.Рекомендовать директору школы Кусяк Т.А. провести активную разъяснительную работу среди учащихся и педагогического коллектива  с привлечением средств массовой информации о мерах личной профилактики укусов клещом и заражения вирусом клещевого энцефалита. </w:t>
      </w:r>
    </w:p>
    <w:p w:rsidR="00045332" w:rsidRPr="00045332" w:rsidRDefault="00045332" w:rsidP="00045332">
      <w:pPr>
        <w:pStyle w:val="a5"/>
        <w:jc w:val="both"/>
        <w:rPr>
          <w:rFonts w:ascii="Times New Roman" w:hAnsi="Times New Roman" w:cs="Times New Roman"/>
        </w:rPr>
      </w:pPr>
      <w:r w:rsidRPr="00045332">
        <w:rPr>
          <w:rFonts w:ascii="Times New Roman" w:hAnsi="Times New Roman" w:cs="Times New Roman"/>
        </w:rPr>
        <w:t xml:space="preserve">   3.Рекомендовать медицинским работникам организовать и провести прививки против клещевого энцефалита относящиеся к группе риска по заболеванию.</w:t>
      </w:r>
    </w:p>
    <w:p w:rsidR="00045332" w:rsidRPr="00045332" w:rsidRDefault="00045332" w:rsidP="00045332">
      <w:pPr>
        <w:pStyle w:val="a5"/>
        <w:jc w:val="both"/>
        <w:rPr>
          <w:rFonts w:ascii="Times New Roman" w:hAnsi="Times New Roman" w:cs="Times New Roman"/>
        </w:rPr>
      </w:pPr>
      <w:r w:rsidRPr="00045332">
        <w:rPr>
          <w:rFonts w:ascii="Times New Roman" w:hAnsi="Times New Roman" w:cs="Times New Roman"/>
        </w:rPr>
        <w:t xml:space="preserve">  4. Установить информационные щиты: « Осторожно Клещи» на территории лесов где регистрируется наибольшее количество покусов клещом, мест массового отдыха населения, кладбищ, лесных зон.</w:t>
      </w:r>
    </w:p>
    <w:p w:rsidR="00045332" w:rsidRPr="00045332" w:rsidRDefault="00045332" w:rsidP="00045332">
      <w:pPr>
        <w:pStyle w:val="a5"/>
        <w:jc w:val="both"/>
        <w:rPr>
          <w:rFonts w:ascii="Times New Roman" w:hAnsi="Times New Roman" w:cs="Times New Roman"/>
        </w:rPr>
      </w:pPr>
      <w:r w:rsidRPr="00045332">
        <w:rPr>
          <w:rFonts w:ascii="Times New Roman" w:hAnsi="Times New Roman" w:cs="Times New Roman"/>
        </w:rPr>
        <w:t xml:space="preserve">5. Утвердить план мероприятий готовности  Медведского сельсовета к эпидемиологическому сезону 2016 г. профилактике клещевого энцефалита. </w:t>
      </w:r>
    </w:p>
    <w:p w:rsidR="00045332" w:rsidRPr="00045332" w:rsidRDefault="00045332" w:rsidP="00045332">
      <w:pPr>
        <w:pStyle w:val="a5"/>
        <w:jc w:val="both"/>
        <w:rPr>
          <w:rFonts w:ascii="Times New Roman" w:hAnsi="Times New Roman" w:cs="Times New Roman"/>
        </w:rPr>
      </w:pPr>
      <w:r w:rsidRPr="00045332">
        <w:rPr>
          <w:rFonts w:ascii="Times New Roman" w:hAnsi="Times New Roman" w:cs="Times New Roman"/>
        </w:rPr>
        <w:t xml:space="preserve"> 6 . Контроль за исполнением постановления оставляю за собой.</w:t>
      </w:r>
    </w:p>
    <w:p w:rsidR="00045332" w:rsidRPr="00045332" w:rsidRDefault="00045332" w:rsidP="00045332">
      <w:pPr>
        <w:pStyle w:val="a5"/>
        <w:jc w:val="both"/>
        <w:rPr>
          <w:rFonts w:ascii="Times New Roman" w:hAnsi="Times New Roman" w:cs="Times New Roman"/>
        </w:rPr>
      </w:pPr>
    </w:p>
    <w:p w:rsidR="00045332" w:rsidRPr="00045332" w:rsidRDefault="00045332" w:rsidP="00045332">
      <w:pPr>
        <w:pStyle w:val="a5"/>
        <w:rPr>
          <w:rFonts w:ascii="Times New Roman" w:hAnsi="Times New Roman" w:cs="Times New Roman"/>
        </w:rPr>
      </w:pPr>
      <w:r w:rsidRPr="00045332">
        <w:rPr>
          <w:rFonts w:ascii="Times New Roman" w:hAnsi="Times New Roman" w:cs="Times New Roman"/>
        </w:rPr>
        <w:t>Глава Медведского сельсовета                                                          Ю.В. Каричев</w:t>
      </w: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p>
    <w:p w:rsidR="00045332" w:rsidRPr="00045332" w:rsidRDefault="00045332" w:rsidP="00045332">
      <w:pPr>
        <w:pStyle w:val="a5"/>
        <w:rPr>
          <w:rFonts w:ascii="Times New Roman" w:hAnsi="Times New Roman" w:cs="Times New Roman"/>
        </w:rPr>
      </w:pPr>
    </w:p>
    <w:p w:rsidR="00045332" w:rsidRPr="00045332" w:rsidRDefault="00045332" w:rsidP="00045332">
      <w:pPr>
        <w:jc w:val="right"/>
        <w:rPr>
          <w:rFonts w:ascii="Times New Roman" w:hAnsi="Times New Roman" w:cs="Times New Roman"/>
        </w:rPr>
      </w:pPr>
      <w:r w:rsidRPr="00045332">
        <w:rPr>
          <w:rFonts w:ascii="Times New Roman" w:hAnsi="Times New Roman" w:cs="Times New Roman"/>
        </w:rPr>
        <w:t>Приложение к постановл</w:t>
      </w:r>
      <w:r>
        <w:rPr>
          <w:rFonts w:ascii="Times New Roman" w:hAnsi="Times New Roman" w:cs="Times New Roman"/>
        </w:rPr>
        <w:t xml:space="preserve">ению   № 30   от 28.03.2016 г. </w:t>
      </w:r>
    </w:p>
    <w:p w:rsidR="00045332" w:rsidRPr="00045332" w:rsidRDefault="00045332" w:rsidP="00045332">
      <w:pPr>
        <w:jc w:val="center"/>
        <w:rPr>
          <w:rFonts w:ascii="Times New Roman" w:hAnsi="Times New Roman" w:cs="Times New Roman"/>
        </w:rPr>
      </w:pPr>
      <w:r w:rsidRPr="00045332">
        <w:rPr>
          <w:rFonts w:ascii="Times New Roman" w:hAnsi="Times New Roman" w:cs="Times New Roman"/>
        </w:rPr>
        <w:t>П Л А Н</w:t>
      </w:r>
    </w:p>
    <w:p w:rsidR="00045332" w:rsidRPr="00045332" w:rsidRDefault="00045332" w:rsidP="00045332">
      <w:pPr>
        <w:jc w:val="center"/>
        <w:rPr>
          <w:rFonts w:ascii="Times New Roman" w:hAnsi="Times New Roman" w:cs="Times New Roman"/>
        </w:rPr>
      </w:pPr>
      <w:r w:rsidRPr="00045332">
        <w:rPr>
          <w:rFonts w:ascii="Times New Roman" w:hAnsi="Times New Roman" w:cs="Times New Roman"/>
        </w:rPr>
        <w:t xml:space="preserve">Мероприятий готовности Медведского сельсовета к эпидемиологическому сезону </w:t>
      </w:r>
    </w:p>
    <w:p w:rsidR="00045332" w:rsidRPr="00045332" w:rsidRDefault="00045332" w:rsidP="00045332">
      <w:pPr>
        <w:jc w:val="center"/>
        <w:rPr>
          <w:rFonts w:ascii="Times New Roman" w:hAnsi="Times New Roman" w:cs="Times New Roman"/>
        </w:rPr>
      </w:pPr>
      <w:r w:rsidRPr="00045332">
        <w:rPr>
          <w:rFonts w:ascii="Times New Roman" w:hAnsi="Times New Roman" w:cs="Times New Roman"/>
        </w:rPr>
        <w:t>2016 года  по про</w:t>
      </w:r>
      <w:r>
        <w:rPr>
          <w:rFonts w:ascii="Times New Roman" w:hAnsi="Times New Roman" w:cs="Times New Roman"/>
        </w:rPr>
        <w:t>филактике клещевого энцефалита.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322"/>
        <w:gridCol w:w="1929"/>
        <w:gridCol w:w="2064"/>
        <w:gridCol w:w="1656"/>
      </w:tblGrid>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п/п</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Проводимые мероприятия</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Срок</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Исполнения</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Ответственные</w:t>
            </w:r>
          </w:p>
        </w:tc>
        <w:tc>
          <w:tcPr>
            <w:tcW w:w="220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Примечание</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 отметка о выполнении)</w:t>
            </w:r>
          </w:p>
        </w:tc>
      </w:tr>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1</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2</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3</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4</w:t>
            </w:r>
          </w:p>
        </w:tc>
        <w:tc>
          <w:tcPr>
            <w:tcW w:w="220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5</w:t>
            </w:r>
          </w:p>
        </w:tc>
      </w:tr>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1.</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Администрация сельсовета, через газету «Эхо Медведска» довести до населения профилактические меры по борьбе с клещевым энцефалитом и правила поведения в лесу.</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До 25.05.</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Глава администрации</w:t>
            </w:r>
          </w:p>
        </w:tc>
        <w:tc>
          <w:tcPr>
            <w:tcW w:w="2204" w:type="dxa"/>
          </w:tcPr>
          <w:p w:rsidR="00045332" w:rsidRPr="00045332" w:rsidRDefault="00045332" w:rsidP="008D79DE">
            <w:pPr>
              <w:jc w:val="center"/>
              <w:rPr>
                <w:rFonts w:ascii="Times New Roman" w:hAnsi="Times New Roman" w:cs="Times New Roman"/>
              </w:rPr>
            </w:pPr>
          </w:p>
        </w:tc>
      </w:tr>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2.</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На сходах граждан проводимых в  период активизации клещевого энцефалита систематически доводить до населения места активизации и профилактические меры по предупреждению энцефалита с раздачей листовок и другой литературы.</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Май-</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Август</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Глава администрации</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Старосты</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Депутаты</w:t>
            </w:r>
          </w:p>
        </w:tc>
        <w:tc>
          <w:tcPr>
            <w:tcW w:w="2204" w:type="dxa"/>
          </w:tcPr>
          <w:p w:rsidR="00045332" w:rsidRPr="00045332" w:rsidRDefault="00045332" w:rsidP="008D79DE">
            <w:pPr>
              <w:jc w:val="center"/>
              <w:rPr>
                <w:rFonts w:ascii="Times New Roman" w:hAnsi="Times New Roman" w:cs="Times New Roman"/>
              </w:rPr>
            </w:pPr>
          </w:p>
        </w:tc>
      </w:tr>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3.</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 xml:space="preserve">Директору  МУП ЖКХ «Универсал» изготовить предупреждающие щиты и расставить в лесистых местах особо посещаемых населением </w:t>
            </w:r>
            <w:r w:rsidRPr="00045332">
              <w:rPr>
                <w:rFonts w:ascii="Times New Roman" w:hAnsi="Times New Roman" w:cs="Times New Roman"/>
              </w:rPr>
              <w:lastRenderedPageBreak/>
              <w:t>муниципального образования.</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lastRenderedPageBreak/>
              <w:t>До 20.05.</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Директор ЖКХ</w:t>
            </w:r>
          </w:p>
        </w:tc>
        <w:tc>
          <w:tcPr>
            <w:tcW w:w="2204" w:type="dxa"/>
          </w:tcPr>
          <w:p w:rsidR="00045332" w:rsidRPr="00045332" w:rsidRDefault="00045332" w:rsidP="008D79DE">
            <w:pPr>
              <w:jc w:val="center"/>
              <w:rPr>
                <w:rFonts w:ascii="Times New Roman" w:hAnsi="Times New Roman" w:cs="Times New Roman"/>
              </w:rPr>
            </w:pPr>
          </w:p>
        </w:tc>
      </w:tr>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lastRenderedPageBreak/>
              <w:t>4.</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Заведующей врачебной амбулатории в период активизации клещевого энцефалита усилить контроль за состоянием эпидемиологической обстановки на территории Медведского сельсовета и оказания первой медицинской помощи. О всех выявленных случаях информировать Главу администрации для принятия экстренных мер, вплоть доведения особого эпидемиологического режима.</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Май-август</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Заведующая врачебной</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Амбулаторией.</w:t>
            </w:r>
          </w:p>
        </w:tc>
        <w:tc>
          <w:tcPr>
            <w:tcW w:w="2204" w:type="dxa"/>
          </w:tcPr>
          <w:p w:rsidR="00045332" w:rsidRPr="00045332" w:rsidRDefault="00045332" w:rsidP="008D79DE">
            <w:pPr>
              <w:jc w:val="center"/>
              <w:rPr>
                <w:rFonts w:ascii="Times New Roman" w:hAnsi="Times New Roman" w:cs="Times New Roman"/>
              </w:rPr>
            </w:pPr>
          </w:p>
        </w:tc>
      </w:tr>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5.</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Врачебной амбулатории провести вакцинацию детей, по желанию родителей.</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Осенью 2 кратная</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Весной ревакцинацию.</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Заведующая врачебной Амбулаторией</w:t>
            </w:r>
          </w:p>
        </w:tc>
        <w:tc>
          <w:tcPr>
            <w:tcW w:w="2204" w:type="dxa"/>
          </w:tcPr>
          <w:p w:rsidR="00045332" w:rsidRPr="00045332" w:rsidRDefault="00045332" w:rsidP="008D79DE">
            <w:pPr>
              <w:jc w:val="center"/>
              <w:rPr>
                <w:rFonts w:ascii="Times New Roman" w:hAnsi="Times New Roman" w:cs="Times New Roman"/>
              </w:rPr>
            </w:pPr>
          </w:p>
        </w:tc>
      </w:tr>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6.</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Врачебной амбулатории провести</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Вакцинацию и ревакцинацию взрослого населения.</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 xml:space="preserve">Осенью вакцинация, </w:t>
            </w:r>
          </w:p>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Весной ревакцинация</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Заведующая врачебной Амбулаторией</w:t>
            </w:r>
          </w:p>
        </w:tc>
        <w:tc>
          <w:tcPr>
            <w:tcW w:w="2204" w:type="dxa"/>
          </w:tcPr>
          <w:p w:rsidR="00045332" w:rsidRPr="00045332" w:rsidRDefault="00045332" w:rsidP="008D79DE">
            <w:pPr>
              <w:jc w:val="center"/>
              <w:rPr>
                <w:rFonts w:ascii="Times New Roman" w:hAnsi="Times New Roman" w:cs="Times New Roman"/>
              </w:rPr>
            </w:pPr>
          </w:p>
        </w:tc>
      </w:tr>
      <w:tr w:rsidR="00045332" w:rsidRPr="00045332" w:rsidTr="008D79DE">
        <w:tc>
          <w:tcPr>
            <w:tcW w:w="828"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7.</w:t>
            </w:r>
          </w:p>
        </w:tc>
        <w:tc>
          <w:tcPr>
            <w:tcW w:w="608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Заведующей врачебной амбулатории систематически проводить санитарно-просветительскую работу (бюллетени, беседы, лекции) в коллективах предприятий и учебных заведениях расположенных на территории Медведского сельсовета.</w:t>
            </w:r>
          </w:p>
        </w:tc>
        <w:tc>
          <w:tcPr>
            <w:tcW w:w="2694"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 xml:space="preserve">В течении года </w:t>
            </w:r>
          </w:p>
        </w:tc>
        <w:tc>
          <w:tcPr>
            <w:tcW w:w="2976" w:type="dxa"/>
          </w:tcPr>
          <w:p w:rsidR="00045332" w:rsidRPr="00045332" w:rsidRDefault="00045332" w:rsidP="008D79DE">
            <w:pPr>
              <w:jc w:val="center"/>
              <w:rPr>
                <w:rFonts w:ascii="Times New Roman" w:hAnsi="Times New Roman" w:cs="Times New Roman"/>
              </w:rPr>
            </w:pPr>
            <w:r w:rsidRPr="00045332">
              <w:rPr>
                <w:rFonts w:ascii="Times New Roman" w:hAnsi="Times New Roman" w:cs="Times New Roman"/>
              </w:rPr>
              <w:t>Заведующая врачебной Амбулаторией.</w:t>
            </w:r>
          </w:p>
        </w:tc>
        <w:tc>
          <w:tcPr>
            <w:tcW w:w="2204" w:type="dxa"/>
          </w:tcPr>
          <w:p w:rsidR="00045332" w:rsidRPr="00045332" w:rsidRDefault="00045332" w:rsidP="008D79DE">
            <w:pPr>
              <w:jc w:val="center"/>
              <w:rPr>
                <w:rFonts w:ascii="Times New Roman" w:hAnsi="Times New Roman" w:cs="Times New Roman"/>
              </w:rPr>
            </w:pPr>
          </w:p>
        </w:tc>
      </w:tr>
      <w:tr w:rsidR="00CA26D4" w:rsidRPr="00045332" w:rsidTr="008D79DE">
        <w:tc>
          <w:tcPr>
            <w:tcW w:w="828" w:type="dxa"/>
          </w:tcPr>
          <w:p w:rsidR="00CA26D4" w:rsidRPr="00045332" w:rsidRDefault="00CA26D4" w:rsidP="008D79DE">
            <w:pPr>
              <w:jc w:val="center"/>
              <w:rPr>
                <w:rFonts w:ascii="Times New Roman" w:hAnsi="Times New Roman" w:cs="Times New Roman"/>
              </w:rPr>
            </w:pPr>
            <w:r>
              <w:rPr>
                <w:rFonts w:ascii="Times New Roman" w:hAnsi="Times New Roman" w:cs="Times New Roman"/>
              </w:rPr>
              <w:t>8.</w:t>
            </w:r>
          </w:p>
        </w:tc>
        <w:tc>
          <w:tcPr>
            <w:tcW w:w="6084" w:type="dxa"/>
          </w:tcPr>
          <w:p w:rsidR="00CA26D4" w:rsidRPr="00045332" w:rsidRDefault="00CA26D4" w:rsidP="008D79DE">
            <w:pPr>
              <w:jc w:val="center"/>
              <w:rPr>
                <w:rFonts w:ascii="Times New Roman" w:hAnsi="Times New Roman" w:cs="Times New Roman"/>
              </w:rPr>
            </w:pPr>
            <w:r>
              <w:rPr>
                <w:rFonts w:ascii="Times New Roman" w:hAnsi="Times New Roman" w:cs="Times New Roman"/>
              </w:rPr>
              <w:t>Провести аккарицидную обработку мест массового пребывания людей( детские площадки, территории школы и детского сада, кладбища)</w:t>
            </w:r>
          </w:p>
        </w:tc>
        <w:tc>
          <w:tcPr>
            <w:tcW w:w="2694" w:type="dxa"/>
          </w:tcPr>
          <w:p w:rsidR="00CA26D4" w:rsidRPr="00045332" w:rsidRDefault="00CA26D4" w:rsidP="008D79DE">
            <w:pPr>
              <w:jc w:val="center"/>
              <w:rPr>
                <w:rFonts w:ascii="Times New Roman" w:hAnsi="Times New Roman" w:cs="Times New Roman"/>
              </w:rPr>
            </w:pPr>
            <w:r>
              <w:rPr>
                <w:rFonts w:ascii="Times New Roman" w:hAnsi="Times New Roman" w:cs="Times New Roman"/>
              </w:rPr>
              <w:t>Май-июнь</w:t>
            </w:r>
          </w:p>
        </w:tc>
        <w:tc>
          <w:tcPr>
            <w:tcW w:w="2976" w:type="dxa"/>
          </w:tcPr>
          <w:p w:rsidR="00CA26D4" w:rsidRPr="00045332" w:rsidRDefault="00CA26D4" w:rsidP="008D79DE">
            <w:pPr>
              <w:jc w:val="center"/>
              <w:rPr>
                <w:rFonts w:ascii="Times New Roman" w:hAnsi="Times New Roman" w:cs="Times New Roman"/>
              </w:rPr>
            </w:pPr>
            <w:r>
              <w:rPr>
                <w:rFonts w:ascii="Times New Roman" w:hAnsi="Times New Roman" w:cs="Times New Roman"/>
              </w:rPr>
              <w:t>Администрация сельсовета. Руководители учреждений</w:t>
            </w:r>
          </w:p>
        </w:tc>
        <w:tc>
          <w:tcPr>
            <w:tcW w:w="2204" w:type="dxa"/>
          </w:tcPr>
          <w:p w:rsidR="00CA26D4" w:rsidRPr="00045332" w:rsidRDefault="00CA26D4" w:rsidP="008D79DE">
            <w:pPr>
              <w:jc w:val="center"/>
              <w:rPr>
                <w:rFonts w:ascii="Times New Roman" w:hAnsi="Times New Roman" w:cs="Times New Roman"/>
              </w:rPr>
            </w:pPr>
          </w:p>
        </w:tc>
      </w:tr>
    </w:tbl>
    <w:p w:rsidR="00045332" w:rsidRPr="00045332" w:rsidRDefault="00045332" w:rsidP="00045332">
      <w:pPr>
        <w:rPr>
          <w:rFonts w:ascii="Times New Roman" w:hAnsi="Times New Roman" w:cs="Times New Roman"/>
        </w:rPr>
      </w:pPr>
    </w:p>
    <w:p w:rsidR="00CA26D4" w:rsidRDefault="00CA26D4" w:rsidP="00CA26D4">
      <w:pPr>
        <w:jc w:val="center"/>
        <w:rPr>
          <w:rFonts w:ascii="Times New Roman" w:hAnsi="Times New Roman"/>
          <w:sz w:val="28"/>
          <w:szCs w:val="28"/>
        </w:rPr>
      </w:pPr>
    </w:p>
    <w:p w:rsidR="00CA26D4" w:rsidRDefault="00CA26D4" w:rsidP="00CA26D4">
      <w:pPr>
        <w:jc w:val="center"/>
        <w:rPr>
          <w:rFonts w:ascii="Times New Roman" w:hAnsi="Times New Roman"/>
          <w:sz w:val="28"/>
          <w:szCs w:val="28"/>
        </w:rPr>
      </w:pPr>
    </w:p>
    <w:p w:rsidR="00CA26D4" w:rsidRDefault="00CA26D4" w:rsidP="00CA26D4">
      <w:pPr>
        <w:jc w:val="center"/>
        <w:rPr>
          <w:rFonts w:ascii="Times New Roman" w:hAnsi="Times New Roman"/>
          <w:sz w:val="28"/>
          <w:szCs w:val="28"/>
        </w:rPr>
      </w:pPr>
    </w:p>
    <w:p w:rsidR="00CA26D4" w:rsidRDefault="00CA26D4" w:rsidP="00CA26D4">
      <w:pPr>
        <w:jc w:val="center"/>
        <w:rPr>
          <w:rFonts w:ascii="Times New Roman" w:hAnsi="Times New Roman"/>
          <w:sz w:val="28"/>
          <w:szCs w:val="28"/>
        </w:rPr>
      </w:pPr>
    </w:p>
    <w:p w:rsidR="00CA26D4" w:rsidRPr="00CA26D4" w:rsidRDefault="00CA26D4" w:rsidP="00CA26D4">
      <w:pPr>
        <w:jc w:val="center"/>
        <w:rPr>
          <w:rFonts w:ascii="Times New Roman" w:hAnsi="Times New Roman"/>
          <w:b/>
          <w:sz w:val="24"/>
          <w:szCs w:val="28"/>
        </w:rPr>
      </w:pPr>
      <w:r w:rsidRPr="00CA26D4">
        <w:rPr>
          <w:rFonts w:ascii="Times New Roman" w:hAnsi="Times New Roman"/>
          <w:b/>
          <w:sz w:val="24"/>
          <w:szCs w:val="28"/>
        </w:rPr>
        <w:t>ДТП в Черепановском районе</w:t>
      </w:r>
    </w:p>
    <w:p w:rsidR="00CA26D4" w:rsidRPr="00CA26D4" w:rsidRDefault="00CA26D4" w:rsidP="00CA26D4">
      <w:pPr>
        <w:spacing w:after="0" w:line="240" w:lineRule="auto"/>
        <w:jc w:val="both"/>
        <w:rPr>
          <w:rFonts w:ascii="Times New Roman" w:hAnsi="Times New Roman"/>
          <w:sz w:val="24"/>
          <w:szCs w:val="28"/>
        </w:rPr>
      </w:pPr>
      <w:r w:rsidRPr="00CA26D4">
        <w:rPr>
          <w:rFonts w:ascii="Times New Roman" w:hAnsi="Times New Roman"/>
          <w:sz w:val="24"/>
          <w:szCs w:val="28"/>
        </w:rPr>
        <w:t xml:space="preserve">22 марта в 22 часа 30 минут на 134 км автодороги М-52 был совершен наезд на пешехода. Водитель, житель Алтайского края, управляя сидельным тягачем </w:t>
      </w:r>
      <w:r w:rsidRPr="00CA26D4">
        <w:rPr>
          <w:rFonts w:ascii="Times New Roman" w:hAnsi="Times New Roman"/>
          <w:sz w:val="24"/>
          <w:szCs w:val="28"/>
          <w:lang w:val="en-US"/>
        </w:rPr>
        <w:t>IVECO</w:t>
      </w:r>
      <w:r w:rsidRPr="00CA26D4">
        <w:rPr>
          <w:rFonts w:ascii="Times New Roman" w:hAnsi="Times New Roman"/>
          <w:sz w:val="24"/>
          <w:szCs w:val="28"/>
        </w:rPr>
        <w:t xml:space="preserve"> с полуприцепом двигаясь со стороны города Барнаул в сторону г. Новосибирска совершил наезд на пешехода, мужчину жителя города Новосибирска. Со слов водителя пешеход двигался по правому краю проезжей части в темной одежде. От полученных телесных повреждений пешеход скончался на месте происшествия. При осмотре места дорожно-транспортного происшествия сотрудниками ГИБДД установлено, что пешеход был одет в темную одежду, светоотражающие элементы на одежде отсутствовали. </w:t>
      </w:r>
    </w:p>
    <w:p w:rsidR="00CA26D4" w:rsidRPr="00CA26D4" w:rsidRDefault="00CA26D4" w:rsidP="00CA26D4">
      <w:pPr>
        <w:spacing w:after="0" w:line="240" w:lineRule="auto"/>
        <w:jc w:val="both"/>
        <w:rPr>
          <w:rFonts w:ascii="Times New Roman" w:hAnsi="Times New Roman"/>
          <w:sz w:val="24"/>
          <w:szCs w:val="28"/>
        </w:rPr>
      </w:pPr>
      <w:r w:rsidRPr="00CA26D4">
        <w:rPr>
          <w:rFonts w:ascii="Times New Roman" w:hAnsi="Times New Roman"/>
          <w:sz w:val="24"/>
          <w:szCs w:val="28"/>
        </w:rPr>
        <w:t>Сотрудникам полиции предстоит выяснить, как пешеход оказался один на скоростной трассе, ведь в радиусе 3 км отсутствуют населенные пункты, места отдыха  водителей.</w:t>
      </w:r>
    </w:p>
    <w:p w:rsidR="00CA26D4" w:rsidRPr="00CA26D4" w:rsidRDefault="00CA26D4" w:rsidP="00CA26D4">
      <w:pPr>
        <w:spacing w:after="0" w:line="240" w:lineRule="auto"/>
        <w:jc w:val="both"/>
        <w:rPr>
          <w:rFonts w:ascii="Times New Roman" w:hAnsi="Times New Roman"/>
          <w:sz w:val="24"/>
          <w:szCs w:val="28"/>
        </w:rPr>
      </w:pPr>
      <w:r w:rsidRPr="00CA26D4">
        <w:rPr>
          <w:rFonts w:ascii="Times New Roman" w:hAnsi="Times New Roman"/>
          <w:sz w:val="24"/>
          <w:szCs w:val="28"/>
        </w:rPr>
        <w:t>С начала года на территории Черепановского района на автодороге М-52 это второе дорожно-транспортное происшествие, в результате которого погибли в обоих случаях пешеходы. ГИБДД призывает население использовать средства пассивной безопасности – светоотражающие элементы на одежде или переносимых вещах, соблюдать правила дорожного движения водителей и пешеходов.</w:t>
      </w:r>
    </w:p>
    <w:p w:rsidR="00CA26D4" w:rsidRPr="00CA26D4" w:rsidRDefault="00CA26D4" w:rsidP="00CA26D4">
      <w:pPr>
        <w:spacing w:after="0" w:line="240" w:lineRule="auto"/>
        <w:jc w:val="both"/>
        <w:rPr>
          <w:rFonts w:ascii="Times New Roman" w:hAnsi="Times New Roman"/>
          <w:sz w:val="24"/>
          <w:szCs w:val="28"/>
        </w:rPr>
      </w:pPr>
      <w:r w:rsidRPr="00CA26D4">
        <w:rPr>
          <w:rFonts w:ascii="Times New Roman" w:hAnsi="Times New Roman"/>
          <w:sz w:val="24"/>
          <w:szCs w:val="28"/>
        </w:rPr>
        <w:t>(фото не можем пока предоставить)</w:t>
      </w:r>
    </w:p>
    <w:p w:rsidR="00045332" w:rsidRPr="00CA26D4" w:rsidRDefault="00045332" w:rsidP="00045332">
      <w:pPr>
        <w:rPr>
          <w:sz w:val="20"/>
        </w:rPr>
      </w:pPr>
    </w:p>
    <w:p w:rsidR="005C04E4" w:rsidRPr="005C04E4" w:rsidRDefault="005C04E4" w:rsidP="005C04E4">
      <w:pPr>
        <w:jc w:val="center"/>
        <w:rPr>
          <w:rFonts w:ascii="Times New Roman" w:hAnsi="Times New Roman" w:cs="Times New Roman"/>
          <w:b/>
          <w:sz w:val="26"/>
          <w:szCs w:val="26"/>
        </w:rPr>
      </w:pPr>
      <w:r w:rsidRPr="005C04E4">
        <w:rPr>
          <w:rFonts w:ascii="Times New Roman" w:hAnsi="Times New Roman" w:cs="Times New Roman"/>
          <w:b/>
          <w:sz w:val="26"/>
          <w:szCs w:val="26"/>
        </w:rPr>
        <w:t>ОБЪЯВЛЕНИЕ</w:t>
      </w:r>
    </w:p>
    <w:p w:rsidR="005C04E4" w:rsidRDefault="005C04E4" w:rsidP="005C04E4">
      <w:pPr>
        <w:rPr>
          <w:rFonts w:ascii="Times New Roman" w:hAnsi="Times New Roman" w:cs="Times New Roman"/>
          <w:sz w:val="26"/>
          <w:szCs w:val="26"/>
        </w:rPr>
      </w:pPr>
    </w:p>
    <w:p w:rsidR="005C04E4" w:rsidRDefault="005C04E4" w:rsidP="005C04E4">
      <w:pPr>
        <w:rPr>
          <w:rFonts w:ascii="Times New Roman" w:hAnsi="Times New Roman" w:cs="Times New Roman"/>
          <w:sz w:val="26"/>
          <w:szCs w:val="26"/>
        </w:rPr>
      </w:pPr>
    </w:p>
    <w:p w:rsidR="005C04E4" w:rsidRPr="005C04E4" w:rsidRDefault="005C04E4" w:rsidP="005C04E4">
      <w:pPr>
        <w:rPr>
          <w:rFonts w:ascii="Times New Roman" w:hAnsi="Times New Roman" w:cs="Times New Roman"/>
          <w:sz w:val="26"/>
          <w:szCs w:val="26"/>
        </w:rPr>
      </w:pPr>
      <w:r w:rsidRPr="005C04E4">
        <w:rPr>
          <w:rFonts w:ascii="Times New Roman" w:hAnsi="Times New Roman" w:cs="Times New Roman"/>
          <w:sz w:val="26"/>
          <w:szCs w:val="26"/>
        </w:rPr>
        <w:t>В период с 4 апреля по 3 мая вводится временное ограничение движения транспортных средств по автомобильным дорогам местного значения на территории Новосибирской области. Не допускается проезд транспортных средств по автомобильным дорогам с грузом или без груза с нагрузкой на ось более 5 тонн без специального разрешения, выдаваемого государственным казенным учреждением Новосибирской области «Территориальное управление автомобильных дорог Новосибирской области».</w:t>
      </w:r>
    </w:p>
    <w:p w:rsidR="005C04E4" w:rsidRPr="005C04E4" w:rsidRDefault="005C04E4" w:rsidP="005C04E4">
      <w:pPr>
        <w:rPr>
          <w:rFonts w:ascii="Times New Roman" w:hAnsi="Times New Roman" w:cs="Times New Roman"/>
          <w:sz w:val="26"/>
          <w:szCs w:val="26"/>
        </w:rPr>
      </w:pPr>
      <w:r w:rsidRPr="005C04E4">
        <w:rPr>
          <w:rFonts w:ascii="Times New Roman" w:hAnsi="Times New Roman" w:cs="Times New Roman"/>
          <w:sz w:val="26"/>
          <w:szCs w:val="26"/>
        </w:rPr>
        <w:t>Администрация Медведского сельсовета</w:t>
      </w:r>
    </w:p>
    <w:p w:rsidR="00045332" w:rsidRDefault="00045332" w:rsidP="00045332">
      <w:pPr>
        <w:rPr>
          <w:sz w:val="20"/>
        </w:rPr>
      </w:pPr>
    </w:p>
    <w:p w:rsidR="005C04E4" w:rsidRDefault="005C04E4" w:rsidP="00045332">
      <w:pPr>
        <w:rPr>
          <w:sz w:val="20"/>
        </w:rPr>
      </w:pPr>
    </w:p>
    <w:p w:rsidR="005C04E4" w:rsidRDefault="005C04E4" w:rsidP="00045332">
      <w:pPr>
        <w:rPr>
          <w:sz w:val="20"/>
        </w:rPr>
      </w:pPr>
    </w:p>
    <w:p w:rsidR="005C04E4" w:rsidRDefault="005C04E4" w:rsidP="00045332">
      <w:pPr>
        <w:rPr>
          <w:sz w:val="20"/>
        </w:rPr>
      </w:pPr>
    </w:p>
    <w:p w:rsidR="005C04E4" w:rsidRDefault="005C04E4" w:rsidP="00045332">
      <w:pPr>
        <w:rPr>
          <w:sz w:val="20"/>
        </w:rPr>
      </w:pPr>
      <w:bookmarkStart w:id="0" w:name="_GoBack"/>
      <w:bookmarkEnd w:id="0"/>
    </w:p>
    <w:p w:rsidR="005C04E4" w:rsidRDefault="005C04E4" w:rsidP="005C04E4">
      <w:pPr>
        <w:pStyle w:val="a5"/>
        <w:rPr>
          <w:rFonts w:ascii="Times New Roman" w:hAnsi="Times New Roman" w:cs="Times New Roman"/>
          <w:sz w:val="20"/>
          <w:szCs w:val="20"/>
        </w:rPr>
      </w:pPr>
    </w:p>
    <w:p w:rsidR="005C04E4" w:rsidRPr="008C3D53" w:rsidRDefault="005C04E4" w:rsidP="005C04E4">
      <w:pPr>
        <w:jc w:val="both"/>
        <w:rPr>
          <w:rFonts w:ascii="Times New Roman" w:hAnsi="Times New Roman" w:cs="Times New Roman"/>
          <w:b/>
        </w:rPr>
      </w:pPr>
      <w:r w:rsidRPr="008C3D53">
        <w:rPr>
          <w:rFonts w:ascii="Times New Roman" w:hAnsi="Times New Roman" w:cs="Times New Roman"/>
          <w:b/>
          <w:i/>
          <w:highlight w:val="yellow"/>
        </w:rPr>
        <w:t>Адрес редакции: с. Медведск ул.Романова 21 Тираж 12 экз. Бесплатно. Ответственный  за выпуск Тимакова О.Ф. тел. 69-233</w:t>
      </w:r>
    </w:p>
    <w:p w:rsidR="005C04E4" w:rsidRPr="00CA26D4" w:rsidRDefault="005C04E4" w:rsidP="00045332">
      <w:pPr>
        <w:rPr>
          <w:sz w:val="20"/>
        </w:rPr>
      </w:pPr>
    </w:p>
    <w:p w:rsidR="00045332" w:rsidRPr="00CA26D4" w:rsidRDefault="00045332" w:rsidP="00045332">
      <w:pPr>
        <w:rPr>
          <w:sz w:val="20"/>
        </w:rPr>
      </w:pPr>
    </w:p>
    <w:p w:rsidR="00045332" w:rsidRPr="00CA26D4" w:rsidRDefault="00045332" w:rsidP="00045332">
      <w:pPr>
        <w:spacing w:line="240" w:lineRule="auto"/>
        <w:rPr>
          <w:rFonts w:ascii="Times New Roman" w:hAnsi="Times New Roman" w:cs="Times New Roman"/>
          <w:b/>
          <w:sz w:val="20"/>
        </w:rPr>
      </w:pPr>
    </w:p>
    <w:p w:rsidR="00F857DC" w:rsidRPr="00CA26D4" w:rsidRDefault="00F857DC">
      <w:pPr>
        <w:rPr>
          <w:sz w:val="20"/>
        </w:rPr>
      </w:pPr>
    </w:p>
    <w:sectPr w:rsidR="00F857DC" w:rsidRPr="00CA26D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A9" w:rsidRDefault="00080BA9" w:rsidP="005C04E4">
      <w:pPr>
        <w:spacing w:after="0" w:line="240" w:lineRule="auto"/>
      </w:pPr>
      <w:r>
        <w:separator/>
      </w:r>
    </w:p>
  </w:endnote>
  <w:endnote w:type="continuationSeparator" w:id="0">
    <w:p w:rsidR="00080BA9" w:rsidRDefault="00080BA9" w:rsidP="005C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325492"/>
      <w:docPartObj>
        <w:docPartGallery w:val="Page Numbers (Bottom of Page)"/>
        <w:docPartUnique/>
      </w:docPartObj>
    </w:sdtPr>
    <w:sdtContent>
      <w:p w:rsidR="005C04E4" w:rsidRDefault="005C04E4">
        <w:pPr>
          <w:pStyle w:val="aa"/>
          <w:jc w:val="center"/>
        </w:pPr>
        <w:r>
          <w:fldChar w:fldCharType="begin"/>
        </w:r>
        <w:r>
          <w:instrText>PAGE   \* MERGEFORMAT</w:instrText>
        </w:r>
        <w:r>
          <w:fldChar w:fldCharType="separate"/>
        </w:r>
        <w:r>
          <w:rPr>
            <w:noProof/>
          </w:rPr>
          <w:t>7</w:t>
        </w:r>
        <w:r>
          <w:fldChar w:fldCharType="end"/>
        </w:r>
      </w:p>
    </w:sdtContent>
  </w:sdt>
  <w:p w:rsidR="005C04E4" w:rsidRDefault="005C04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A9" w:rsidRDefault="00080BA9" w:rsidP="005C04E4">
      <w:pPr>
        <w:spacing w:after="0" w:line="240" w:lineRule="auto"/>
      </w:pPr>
      <w:r>
        <w:separator/>
      </w:r>
    </w:p>
  </w:footnote>
  <w:footnote w:type="continuationSeparator" w:id="0">
    <w:p w:rsidR="00080BA9" w:rsidRDefault="00080BA9" w:rsidP="005C0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32"/>
    <w:rsid w:val="00045332"/>
    <w:rsid w:val="00080BA9"/>
    <w:rsid w:val="005C04E4"/>
    <w:rsid w:val="00CA26D4"/>
    <w:rsid w:val="00F8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332"/>
    <w:rPr>
      <w:rFonts w:ascii="Tahoma" w:hAnsi="Tahoma" w:cs="Tahoma"/>
      <w:sz w:val="16"/>
      <w:szCs w:val="16"/>
    </w:rPr>
  </w:style>
  <w:style w:type="paragraph" w:styleId="a5">
    <w:name w:val="No Spacing"/>
    <w:uiPriority w:val="1"/>
    <w:qFormat/>
    <w:rsid w:val="00045332"/>
    <w:pPr>
      <w:spacing w:after="0" w:line="240" w:lineRule="auto"/>
    </w:pPr>
  </w:style>
  <w:style w:type="paragraph" w:styleId="a6">
    <w:name w:val="footnote text"/>
    <w:basedOn w:val="a"/>
    <w:link w:val="a7"/>
    <w:semiHidden/>
    <w:unhideWhenUsed/>
    <w:rsid w:val="0004533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045332"/>
    <w:rPr>
      <w:rFonts w:ascii="Times New Roman" w:eastAsia="Times New Roman" w:hAnsi="Times New Roman" w:cs="Times New Roman"/>
      <w:sz w:val="20"/>
      <w:szCs w:val="20"/>
      <w:lang w:eastAsia="ru-RU"/>
    </w:rPr>
  </w:style>
  <w:style w:type="paragraph" w:customStyle="1" w:styleId="ConsPlusNormal">
    <w:name w:val="ConsPlusNormal"/>
    <w:rsid w:val="0004533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5C04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04E4"/>
  </w:style>
  <w:style w:type="paragraph" w:styleId="aa">
    <w:name w:val="footer"/>
    <w:basedOn w:val="a"/>
    <w:link w:val="ab"/>
    <w:uiPriority w:val="99"/>
    <w:unhideWhenUsed/>
    <w:rsid w:val="005C04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0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332"/>
    <w:rPr>
      <w:rFonts w:ascii="Tahoma" w:hAnsi="Tahoma" w:cs="Tahoma"/>
      <w:sz w:val="16"/>
      <w:szCs w:val="16"/>
    </w:rPr>
  </w:style>
  <w:style w:type="paragraph" w:styleId="a5">
    <w:name w:val="No Spacing"/>
    <w:uiPriority w:val="1"/>
    <w:qFormat/>
    <w:rsid w:val="00045332"/>
    <w:pPr>
      <w:spacing w:after="0" w:line="240" w:lineRule="auto"/>
    </w:pPr>
  </w:style>
  <w:style w:type="paragraph" w:styleId="a6">
    <w:name w:val="footnote text"/>
    <w:basedOn w:val="a"/>
    <w:link w:val="a7"/>
    <w:semiHidden/>
    <w:unhideWhenUsed/>
    <w:rsid w:val="0004533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045332"/>
    <w:rPr>
      <w:rFonts w:ascii="Times New Roman" w:eastAsia="Times New Roman" w:hAnsi="Times New Roman" w:cs="Times New Roman"/>
      <w:sz w:val="20"/>
      <w:szCs w:val="20"/>
      <w:lang w:eastAsia="ru-RU"/>
    </w:rPr>
  </w:style>
  <w:style w:type="paragraph" w:customStyle="1" w:styleId="ConsPlusNormal">
    <w:name w:val="ConsPlusNormal"/>
    <w:rsid w:val="0004533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5C04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04E4"/>
  </w:style>
  <w:style w:type="paragraph" w:styleId="aa">
    <w:name w:val="footer"/>
    <w:basedOn w:val="a"/>
    <w:link w:val="ab"/>
    <w:uiPriority w:val="99"/>
    <w:unhideWhenUsed/>
    <w:rsid w:val="005C04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1651</Words>
  <Characters>9414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2016-03-28T10:00:00Z</cp:lastPrinted>
  <dcterms:created xsi:type="dcterms:W3CDTF">2016-03-28T08:38:00Z</dcterms:created>
  <dcterms:modified xsi:type="dcterms:W3CDTF">2016-03-28T10:02:00Z</dcterms:modified>
</cp:coreProperties>
</file>