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22" w:rsidRDefault="00A412BA" w:rsidP="002C4722">
      <w:pPr>
        <w:spacing w:before="100" w:beforeAutospacing="1" w:after="450" w:line="450" w:lineRule="atLeast"/>
        <w:ind w:left="4956" w:firstLine="708"/>
        <w:jc w:val="center"/>
        <w:rPr>
          <w:rFonts w:ascii="Times New Roman" w:eastAsia="Times New Roman" w:hAnsi="Times New Roman" w:cs="Times New Roman"/>
          <w:i/>
          <w:color w:val="21212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212121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-1165860</wp:posOffset>
                </wp:positionH>
                <wp:positionV relativeFrom="paragraph">
                  <wp:posOffset>-510540</wp:posOffset>
                </wp:positionV>
                <wp:extent cx="8458200" cy="9458325"/>
                <wp:effectExtent l="0" t="0" r="19050" b="28575"/>
                <wp:wrapNone/>
                <wp:docPr id="13" name="Вертикальный свито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0" cy="9458325"/>
                        </a:xfrm>
                        <a:prstGeom prst="verticalScrol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3" o:spid="_x0000_s1026" type="#_x0000_t97" style="position:absolute;margin-left:-91.8pt;margin-top:-40.2pt;width:666pt;height:74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Gc5uwIAAJUFAAAOAAAAZHJzL2Uyb0RvYy54bWysVM1uEzEQviPxDpbvdJM0gTbqpopaFSFV&#10;bUWKena8dmLJaxvbySacoFc48SQICakUwTNs3oix9ydRqTggcnBmdma++Z+j41Uu0ZJZJ7RKcXev&#10;gxFTVGdCzVL85vrs2QFGzhOVEakVS/GaOXw8evrkqDBD1tNzLTNmEYAoNyxMiufem2GSODpnOXF7&#10;2jAFQq5tTjywdpZklhSAnsuk1+k8TwptM2M1Zc7B19NKiEcRn3NG/SXnjnkkUwyx+fja+E7Dm4yO&#10;yHBmiZkLWodB/iGKnAgFTluoU+IJWljxB1QuqNVOc79HdZ5ozgVlMQfIptt5kM1kTgyLuUBxnGnL&#10;5P4fLL1YXlkkMujdPkaK5NCj8nP5bfN+c1velffll/LH5lP5c/Ox/I42H8qv5R0IfpX3CPSheIVx&#10;Q8CYmCtbcw7IUIkVt3n4hxzRKhZ83RacrTyi8PGgPziALmJEQXYIzH5vEFCTrbmxzr9kOkeBSDGM&#10;mheUyAmUUcpYcrI8d74yapSDX6elyM6ElJEJ88ROpEVLApMwnXVrNztaScilij5Sfi1ZsJXqNeNQ&#10;Ioi3Fx3G4dyCEUqZ8t1KNCcZq3wMOvBrvDTuY2oRMCBziK7FrgEazQqkwa7Sq/WDKYuz3Rp3/hZY&#10;ZdxaRM9a+dY4F0rbxwAkZFV7rvQh/J3SBHKqszUMkNXVZjlDzwQ06pw4f0UsrBI0N/TsEh4udZFi&#10;XVMYzbV999j3oA8TDlKMCljNFLu3C2IZRvKVgtk/7Pb7YZcj0x+86AFjdyXTXYla5Ccaet6FQ2Ro&#10;JIO+lw3Jrc5v4IqMg1cQEUXBd4qptw1z4quTAXeIsvE4qsH+GuLP1cTQAB6qGsbvenVDrKmn1cOg&#10;X+hmjcnwwahWusFS6fHCay7iHG/rWtcbdj8OTn2nwnHZ5aPW9pqOfgMAAP//AwBQSwMEFAAGAAgA&#10;AAAhAE/cIEvlAAAADgEAAA8AAABkcnMvZG93bnJldi54bWxMj8tOwzAQRfdI/IM1SGxQa4emVQhx&#10;Kh7qphKVWlrWTmKSgD2OYrdN+HqmK9id0VzdOZMtB2vYSfe+dSghmgpgGktXtVhL2L+vJgkwHxRW&#10;yjjUEkbtYZlfX2UqrdwZt/q0CzWjEvSpktCE0KWc+7LRVvmp6zTS7tP1VgUa+5pXvTpTuTX8XogF&#10;t6pFutCoTr80uvzeHa2Eu/3H82jXX/PN/LBdv21eTfEzHqS8vRmeHoEFPYS/MFz0SR1ycircESvP&#10;jIRJlMwWlCVKRAzsEonihKggisVDBDzP+P838l8AAAD//wMAUEsBAi0AFAAGAAgAAAAhALaDOJL+&#10;AAAA4QEAABMAAAAAAAAAAAAAAAAAAAAAAFtDb250ZW50X1R5cGVzXS54bWxQSwECLQAUAAYACAAA&#10;ACEAOP0h/9YAAACUAQAACwAAAAAAAAAAAAAAAAAvAQAAX3JlbHMvLnJlbHNQSwECLQAUAAYACAAA&#10;ACEAK+BnObsCAACVBQAADgAAAAAAAAAAAAAAAAAuAgAAZHJzL2Uyb0RvYy54bWxQSwECLQAUAAYA&#10;CAAAACEAT9wgS+UAAAAOAQAADwAAAAAAAAAAAAAAAAAVBQAAZHJzL2Rvd25yZXYueG1sUEsFBgAA&#10;AAAEAAQA8wAAACcGAAAAAA==&#10;" fillcolor="white [3212]" strokecolor="#243f60 [1604]" strokeweight="2pt"/>
            </w:pict>
          </mc:Fallback>
        </mc:AlternateContent>
      </w:r>
      <w:r w:rsidR="002C4722">
        <w:rPr>
          <w:rFonts w:ascii="Times New Roman" w:eastAsia="Times New Roman" w:hAnsi="Times New Roman" w:cs="Times New Roman"/>
          <w:i/>
          <w:color w:val="212121"/>
          <w:sz w:val="27"/>
          <w:szCs w:val="27"/>
          <w:lang w:eastAsia="ru-RU"/>
        </w:rPr>
        <w:t xml:space="preserve">Прокуратура информирует </w:t>
      </w:r>
    </w:p>
    <w:p w:rsidR="00BE039C" w:rsidRPr="00BE039C" w:rsidRDefault="00BE039C" w:rsidP="00BE039C">
      <w:pPr>
        <w:spacing w:before="100" w:beforeAutospacing="1" w:after="450" w:line="450" w:lineRule="atLeast"/>
        <w:jc w:val="center"/>
        <w:rPr>
          <w:rFonts w:ascii="Times New Roman" w:eastAsia="Times New Roman" w:hAnsi="Times New Roman" w:cs="Times New Roman"/>
          <w:i/>
          <w:color w:val="212121"/>
          <w:sz w:val="27"/>
          <w:szCs w:val="27"/>
          <w:lang w:eastAsia="ru-RU"/>
        </w:rPr>
      </w:pPr>
      <w:r w:rsidRPr="00BE039C">
        <w:rPr>
          <w:rFonts w:ascii="Times New Roman" w:eastAsia="Times New Roman" w:hAnsi="Times New Roman" w:cs="Times New Roman"/>
          <w:i/>
          <w:color w:val="212121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i/>
          <w:color w:val="212121"/>
          <w:sz w:val="27"/>
          <w:szCs w:val="27"/>
          <w:lang w:eastAsia="ru-RU"/>
        </w:rPr>
        <w:t xml:space="preserve">ПРИНЦИПЫ </w:t>
      </w:r>
      <w:r w:rsidRPr="00BE039C">
        <w:rPr>
          <w:rFonts w:ascii="Times New Roman" w:eastAsia="Times New Roman" w:hAnsi="Times New Roman" w:cs="Times New Roman"/>
          <w:i/>
          <w:color w:val="212121"/>
          <w:sz w:val="27"/>
          <w:szCs w:val="27"/>
          <w:lang w:eastAsia="ru-RU"/>
        </w:rPr>
        <w:t>КОРРУПЦИИ»</w:t>
      </w:r>
    </w:p>
    <w:p w:rsidR="00BE039C" w:rsidRPr="00BE039C" w:rsidRDefault="00BE039C" w:rsidP="00BE0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r w:rsidRPr="00BE039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татьей 2 Конституции Российской Федерации закреплен один из важнейших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принципов </w:t>
      </w:r>
      <w:r w:rsidRPr="00BE039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том, что человек, его права и свободы являются высшей ценностью.</w:t>
      </w:r>
    </w:p>
    <w:p w:rsidR="00BE039C" w:rsidRPr="00BE039C" w:rsidRDefault="00BE039C" w:rsidP="00BE0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E039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Федеральным законом от 25.12.2008 № 273-ФЗ «О противодействии коррупции» установлены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BE039C" w:rsidRPr="00BE039C" w:rsidRDefault="00BE039C" w:rsidP="00BE0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E039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Одним из важных принципов противодействия коррупции в Российской Федерации является неотвратимость ответственности за совершение коррупционных правонарушений.</w:t>
      </w:r>
    </w:p>
    <w:p w:rsidR="00BE039C" w:rsidRPr="00BE039C" w:rsidRDefault="00BE039C" w:rsidP="00BE0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E039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Так, за получение взятки статьей 290 Уголовного кодекса Российской Федерации предусмотрено наказание, не ограничивается  исключительно штрафом, который доходит до 1 миллиона рублей, а в отдельных случаях и до 5 миллионов рублей, но может быть назначено и наказание в виде лишения свободы до трёх лет, а в отдельных случаях, в зависимости от размера взятки, и до 15 лет лишения свободы.</w:t>
      </w:r>
      <w:proofErr w:type="gramEnd"/>
    </w:p>
    <w:p w:rsidR="00BE039C" w:rsidRPr="00BE039C" w:rsidRDefault="00BE039C" w:rsidP="002C4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E039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Также наказание предусмотрено и за дачу взятки. Статья 291 Уголовного кодекса Российской Федерации предусматривает в качестве максимального наказания в виде штрафа – 4 миллиона рублей, а лишение свободы – до 15 лет.</w:t>
      </w:r>
      <w:bookmarkStart w:id="0" w:name="_GoBack"/>
      <w:bookmarkEnd w:id="0"/>
    </w:p>
    <w:p w:rsidR="00BE039C" w:rsidRPr="00BE039C" w:rsidRDefault="00BE039C" w:rsidP="00BE0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E039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современном обществе применяются меры по профилактике коррупции, среди которых важную роль играет формирование в обществе нетерпимости к коррупционному поведению.</w:t>
      </w:r>
    </w:p>
    <w:p w:rsidR="00BE039C" w:rsidRPr="00BE039C" w:rsidRDefault="00BE039C" w:rsidP="00BE0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E039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Так,  примечание к статье 291 Уголовного кодекса Российской Федерации закрепляет следующее положение: «Лицо, давшее взятку, освобождается от уголовной ответственности, если оно </w:t>
      </w:r>
      <w:r w:rsidRPr="00BE039C">
        <w:rPr>
          <w:rFonts w:ascii="Times New Roman" w:eastAsia="Times New Roman" w:hAnsi="Times New Roman" w:cs="Times New Roman"/>
          <w:i/>
          <w:color w:val="212121"/>
          <w:sz w:val="28"/>
          <w:szCs w:val="28"/>
          <w:u w:val="single"/>
          <w:lang w:eastAsia="ru-RU"/>
        </w:rPr>
        <w:t>активно</w:t>
      </w:r>
      <w:r w:rsidRPr="00BE039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способствовало раскрытию и (или) расследованию преступления и либо в отношении его имело место вымогательство взятки со стороны должностного лица, либо лицо после совершения преступления </w:t>
      </w:r>
      <w:r w:rsidRPr="00BE039C">
        <w:rPr>
          <w:rFonts w:ascii="Times New Roman" w:eastAsia="Times New Roman" w:hAnsi="Times New Roman" w:cs="Times New Roman"/>
          <w:i/>
          <w:color w:val="212121"/>
          <w:sz w:val="28"/>
          <w:szCs w:val="28"/>
          <w:u w:val="single"/>
          <w:lang w:eastAsia="ru-RU"/>
        </w:rPr>
        <w:t>добровольно</w:t>
      </w:r>
      <w:r w:rsidRPr="00BE039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сообщило в орган, имеющий право возбудить уголовное дело, о даче взятки».</w:t>
      </w:r>
    </w:p>
    <w:p w:rsidR="00BE039C" w:rsidRPr="00BE039C" w:rsidRDefault="00BE039C" w:rsidP="00BE0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E039C" w:rsidRDefault="00165406" w:rsidP="0016540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333333"/>
          <w:sz w:val="28"/>
          <w:szCs w:val="28"/>
        </w:rPr>
      </w:pPr>
      <w:r w:rsidRPr="00B837E7">
        <w:rPr>
          <w:i/>
          <w:color w:val="333333"/>
          <w:sz w:val="28"/>
          <w:szCs w:val="28"/>
        </w:rPr>
        <w:t>Если Вас вынуждают дать взятку или вы уже ее дали, сообщите об этом в полицию, следственный комитет или прокуратуру, способствуйте раскрытию и расследованию преступления. Только в этом случае вы не подлежите административной и уголовной ответственност</w:t>
      </w:r>
      <w:r>
        <w:rPr>
          <w:i/>
          <w:color w:val="333333"/>
          <w:sz w:val="28"/>
          <w:szCs w:val="28"/>
        </w:rPr>
        <w:t>и.</w:t>
      </w:r>
    </w:p>
    <w:p w:rsidR="00A73B2C" w:rsidRDefault="00A73B2C" w:rsidP="0016540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333333"/>
          <w:sz w:val="28"/>
          <w:szCs w:val="28"/>
        </w:rPr>
      </w:pPr>
    </w:p>
    <w:p w:rsidR="00A73B2C" w:rsidRPr="00BE039C" w:rsidRDefault="00A73B2C" w:rsidP="0016540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212121"/>
          <w:sz w:val="21"/>
          <w:szCs w:val="21"/>
        </w:rPr>
      </w:pPr>
      <w:r>
        <w:rPr>
          <w:i/>
          <w:color w:val="333333"/>
          <w:sz w:val="28"/>
          <w:szCs w:val="28"/>
        </w:rPr>
        <w:t xml:space="preserve">                                                       Прокуратура </w:t>
      </w:r>
      <w:proofErr w:type="spellStart"/>
      <w:r>
        <w:rPr>
          <w:i/>
          <w:color w:val="333333"/>
          <w:sz w:val="28"/>
          <w:szCs w:val="28"/>
        </w:rPr>
        <w:t>Черепановского</w:t>
      </w:r>
      <w:proofErr w:type="spellEnd"/>
      <w:r>
        <w:rPr>
          <w:i/>
          <w:color w:val="333333"/>
          <w:sz w:val="28"/>
          <w:szCs w:val="28"/>
        </w:rPr>
        <w:t xml:space="preserve"> района</w:t>
      </w:r>
    </w:p>
    <w:p w:rsidR="001518B9" w:rsidRDefault="001518B9"/>
    <w:sectPr w:rsidR="00151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9C"/>
    <w:rsid w:val="001518B9"/>
    <w:rsid w:val="00165406"/>
    <w:rsid w:val="002C4722"/>
    <w:rsid w:val="00767A27"/>
    <w:rsid w:val="00A412BA"/>
    <w:rsid w:val="00A73B2C"/>
    <w:rsid w:val="00BE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3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6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3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6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02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0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56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2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22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8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46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3879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2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0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7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65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1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0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1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00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2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55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8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355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334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95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73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14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15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72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3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5</cp:revision>
  <cp:lastPrinted>2024-07-29T08:22:00Z</cp:lastPrinted>
  <dcterms:created xsi:type="dcterms:W3CDTF">2024-07-28T11:53:00Z</dcterms:created>
  <dcterms:modified xsi:type="dcterms:W3CDTF">2024-07-29T08:23:00Z</dcterms:modified>
</cp:coreProperties>
</file>