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7E" w:rsidRDefault="00FC0D7E" w:rsidP="00E01932">
      <w:pPr>
        <w:shd w:val="clear" w:color="auto" w:fill="FFFFFF"/>
        <w:spacing w:after="0" w:line="240" w:lineRule="auto"/>
        <w:jc w:val="center"/>
        <w:rPr>
          <w:rFonts w:eastAsia="Times New Roman"/>
          <w:b/>
          <w:bCs/>
          <w:color w:val="333333"/>
          <w:szCs w:val="36"/>
          <w:lang w:eastAsia="ru-RU"/>
        </w:rPr>
      </w:pPr>
      <w:r>
        <w:rPr>
          <w:rFonts w:eastAsia="Times New Roman"/>
          <w:b/>
          <w:bCs/>
          <w:color w:val="333333"/>
          <w:szCs w:val="36"/>
          <w:lang w:eastAsia="ru-RU"/>
        </w:rPr>
        <w:t>«Прокурор разъясняет»</w:t>
      </w:r>
    </w:p>
    <w:p w:rsidR="00FC0D7E" w:rsidRDefault="00FC0D7E" w:rsidP="00E01932">
      <w:pPr>
        <w:shd w:val="clear" w:color="auto" w:fill="FFFFFF"/>
        <w:spacing w:after="0" w:line="240" w:lineRule="auto"/>
        <w:jc w:val="center"/>
        <w:rPr>
          <w:rFonts w:eastAsia="Times New Roman"/>
          <w:b/>
          <w:bCs/>
          <w:color w:val="333333"/>
          <w:szCs w:val="36"/>
          <w:lang w:eastAsia="ru-RU"/>
        </w:rPr>
      </w:pPr>
      <w:r>
        <w:rPr>
          <w:rFonts w:eastAsia="Times New Roman"/>
          <w:b/>
          <w:bCs/>
          <w:color w:val="333333"/>
          <w:szCs w:val="36"/>
          <w:lang w:eastAsia="ru-RU"/>
        </w:rPr>
        <w:t xml:space="preserve"> </w:t>
      </w:r>
    </w:p>
    <w:p w:rsidR="00695D38" w:rsidRPr="00E01932" w:rsidRDefault="00695D38" w:rsidP="00E01932">
      <w:pPr>
        <w:shd w:val="clear" w:color="auto" w:fill="FFFFFF"/>
        <w:spacing w:after="0" w:line="240" w:lineRule="auto"/>
        <w:jc w:val="center"/>
        <w:rPr>
          <w:rFonts w:eastAsia="Times New Roman"/>
          <w:b/>
          <w:bCs/>
          <w:color w:val="333333"/>
          <w:szCs w:val="36"/>
          <w:lang w:eastAsia="ru-RU"/>
        </w:rPr>
      </w:pPr>
      <w:r w:rsidRPr="00E01932">
        <w:rPr>
          <w:rFonts w:eastAsia="Times New Roman"/>
          <w:b/>
          <w:bCs/>
          <w:color w:val="333333"/>
          <w:szCs w:val="36"/>
          <w:lang w:eastAsia="ru-RU"/>
        </w:rPr>
        <w:t>Ответственность за незаконную выдачу или подделку рецептов, дающих право на получение наркотических средств или психотропных веществ</w:t>
      </w:r>
    </w:p>
    <w:p w:rsidR="00E01932" w:rsidRDefault="00E01932" w:rsidP="00E01932">
      <w:pPr>
        <w:shd w:val="clear" w:color="auto" w:fill="FFFFFF"/>
        <w:spacing w:after="0" w:line="240" w:lineRule="auto"/>
        <w:ind w:firstLine="708"/>
        <w:jc w:val="both"/>
        <w:rPr>
          <w:rFonts w:eastAsia="Times New Roman"/>
          <w:color w:val="333333"/>
          <w:szCs w:val="27"/>
          <w:lang w:eastAsia="ru-RU"/>
        </w:rPr>
      </w:pPr>
    </w:p>
    <w:p w:rsidR="00695D38" w:rsidRPr="00E01932" w:rsidRDefault="00695D38" w:rsidP="00E01932">
      <w:pPr>
        <w:shd w:val="clear" w:color="auto" w:fill="FFFFFF"/>
        <w:spacing w:after="0" w:line="240" w:lineRule="auto"/>
        <w:ind w:firstLine="708"/>
        <w:jc w:val="both"/>
        <w:rPr>
          <w:rFonts w:ascii="Roboto" w:eastAsia="Times New Roman" w:hAnsi="Roboto"/>
          <w:color w:val="333333"/>
          <w:sz w:val="26"/>
          <w:szCs w:val="24"/>
          <w:lang w:eastAsia="ru-RU"/>
        </w:rPr>
      </w:pPr>
      <w:r w:rsidRPr="00E01932">
        <w:rPr>
          <w:rFonts w:eastAsia="Times New Roman"/>
          <w:color w:val="333333"/>
          <w:szCs w:val="27"/>
          <w:lang w:eastAsia="ru-RU"/>
        </w:rPr>
        <w:t>Согласно ст</w:t>
      </w:r>
      <w:r w:rsidR="00E01932">
        <w:rPr>
          <w:rFonts w:eastAsia="Times New Roman"/>
          <w:color w:val="333333"/>
          <w:szCs w:val="27"/>
          <w:lang w:eastAsia="ru-RU"/>
        </w:rPr>
        <w:t>.</w:t>
      </w:r>
      <w:bookmarkStart w:id="0" w:name="_GoBack"/>
      <w:bookmarkEnd w:id="0"/>
      <w:r w:rsidRPr="00E01932">
        <w:rPr>
          <w:rFonts w:eastAsia="Times New Roman"/>
          <w:color w:val="333333"/>
          <w:szCs w:val="27"/>
          <w:lang w:eastAsia="ru-RU"/>
        </w:rPr>
        <w:t xml:space="preserve"> 26 Федерального закона от 08.01.1998 № 3-ФЗ «О наркотических средствах и психотропных веществах»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w:t>
      </w:r>
    </w:p>
    <w:p w:rsidR="00695D38" w:rsidRPr="00E01932" w:rsidRDefault="00695D38" w:rsidP="00E01932">
      <w:pPr>
        <w:shd w:val="clear" w:color="auto" w:fill="FFFFFF"/>
        <w:spacing w:after="0" w:line="240" w:lineRule="auto"/>
        <w:ind w:firstLine="708"/>
        <w:jc w:val="both"/>
        <w:rPr>
          <w:rFonts w:ascii="Roboto" w:eastAsia="Times New Roman" w:hAnsi="Roboto"/>
          <w:color w:val="333333"/>
          <w:sz w:val="26"/>
          <w:szCs w:val="24"/>
          <w:lang w:eastAsia="ru-RU"/>
        </w:rPr>
      </w:pPr>
      <w:r w:rsidRPr="00E01932">
        <w:rPr>
          <w:rFonts w:eastAsia="Times New Roman"/>
          <w:color w:val="333333"/>
          <w:szCs w:val="27"/>
          <w:lang w:eastAsia="ru-RU"/>
        </w:rPr>
        <w:t>Под незаконной выдачей рецепта или иного документа, дающего право на получение наркотических средств или психотропных веществ, следует понимать их предоставление уполномоченным лицом заинтересованному субъекту при отсутствии на то оснований либо с нарушением установленных правил оформления.</w:t>
      </w:r>
    </w:p>
    <w:p w:rsidR="00695D38" w:rsidRPr="00E01932" w:rsidRDefault="00695D38" w:rsidP="00E01932">
      <w:pPr>
        <w:shd w:val="clear" w:color="auto" w:fill="FFFFFF"/>
        <w:spacing w:after="0" w:line="240" w:lineRule="auto"/>
        <w:ind w:firstLine="708"/>
        <w:jc w:val="both"/>
        <w:rPr>
          <w:rFonts w:ascii="Roboto" w:eastAsia="Times New Roman" w:hAnsi="Roboto"/>
          <w:color w:val="333333"/>
          <w:sz w:val="26"/>
          <w:szCs w:val="24"/>
          <w:lang w:eastAsia="ru-RU"/>
        </w:rPr>
      </w:pPr>
      <w:r w:rsidRPr="00E01932">
        <w:rPr>
          <w:rFonts w:eastAsia="Times New Roman"/>
          <w:color w:val="333333"/>
          <w:szCs w:val="27"/>
          <w:lang w:eastAsia="ru-RU"/>
        </w:rPr>
        <w:t>Подделка рецепта или иного документа, дающего право на получение наркотических средств или психотропных веществ, означает изготовление полностью фальшивого рецепта или иного документа, сходного с настоящим, либо подделку отдельных реквизитов подлинного рецепта или иного документа (например, фамилии получателя, даты выдачи, количества препарата и др.).</w:t>
      </w:r>
    </w:p>
    <w:p w:rsidR="00695D38" w:rsidRPr="00E01932" w:rsidRDefault="00695D38" w:rsidP="00E01932">
      <w:pPr>
        <w:shd w:val="clear" w:color="auto" w:fill="FFFFFF"/>
        <w:spacing w:after="0" w:line="240" w:lineRule="auto"/>
        <w:ind w:firstLine="708"/>
        <w:jc w:val="both"/>
        <w:rPr>
          <w:rFonts w:ascii="Roboto" w:eastAsia="Times New Roman" w:hAnsi="Roboto"/>
          <w:color w:val="333333"/>
          <w:sz w:val="26"/>
          <w:szCs w:val="24"/>
          <w:lang w:eastAsia="ru-RU"/>
        </w:rPr>
      </w:pPr>
      <w:r w:rsidRPr="00E01932">
        <w:rPr>
          <w:rFonts w:eastAsia="Times New Roman"/>
          <w:color w:val="333333"/>
          <w:szCs w:val="27"/>
          <w:lang w:eastAsia="ru-RU"/>
        </w:rPr>
        <w:t>Незаконная выдача либо подделка рецептов или иных документов, дающих право на получение наркотических средств или психотропных веществ, влечет уголовную ответственность, предусмотренную статьей 233 Уголовного кодекса Российской Федерации. Санкция данной статьи предусматривает наказание вплоть до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695D38" w:rsidRDefault="00E01932" w:rsidP="00E01932">
      <w:pPr>
        <w:shd w:val="clear" w:color="auto" w:fill="FFFFFF"/>
        <w:spacing w:after="0" w:line="240" w:lineRule="auto"/>
        <w:ind w:firstLine="708"/>
        <w:jc w:val="both"/>
        <w:rPr>
          <w:rFonts w:eastAsia="Times New Roman"/>
          <w:color w:val="333333"/>
          <w:szCs w:val="27"/>
          <w:lang w:eastAsia="ru-RU"/>
        </w:rPr>
      </w:pPr>
      <w:r>
        <w:rPr>
          <w:rFonts w:eastAsia="Times New Roman"/>
          <w:color w:val="333333"/>
          <w:szCs w:val="27"/>
          <w:lang w:eastAsia="ru-RU"/>
        </w:rPr>
        <w:t>При</w:t>
      </w:r>
      <w:r w:rsidR="00695D38" w:rsidRPr="00E01932">
        <w:rPr>
          <w:rFonts w:eastAsia="Times New Roman"/>
          <w:color w:val="333333"/>
          <w:szCs w:val="27"/>
          <w:lang w:eastAsia="ru-RU"/>
        </w:rPr>
        <w:t xml:space="preserve"> этом для привлечения лица к уголовной ответственности по статье 233 Уголовного кодекса Российской Федерации не имеет </w:t>
      </w:r>
      <w:proofErr w:type="gramStart"/>
      <w:r w:rsidR="00695D38" w:rsidRPr="00E01932">
        <w:rPr>
          <w:rFonts w:eastAsia="Times New Roman"/>
          <w:color w:val="333333"/>
          <w:szCs w:val="27"/>
          <w:lang w:eastAsia="ru-RU"/>
        </w:rPr>
        <w:t>значения</w:t>
      </w:r>
      <w:proofErr w:type="gramEnd"/>
      <w:r w:rsidR="00695D38" w:rsidRPr="00E01932">
        <w:rPr>
          <w:rFonts w:eastAsia="Times New Roman"/>
          <w:color w:val="333333"/>
          <w:szCs w:val="27"/>
          <w:lang w:eastAsia="ru-RU"/>
        </w:rPr>
        <w:t xml:space="preserve"> было ли фактически получено указанное в рецепте или ином документе наркотическое средство или психотропное вещество.</w:t>
      </w:r>
    </w:p>
    <w:p w:rsidR="00FC0D7E" w:rsidRDefault="00FC0D7E" w:rsidP="00E01932">
      <w:pPr>
        <w:shd w:val="clear" w:color="auto" w:fill="FFFFFF"/>
        <w:spacing w:after="0" w:line="240" w:lineRule="auto"/>
        <w:ind w:firstLine="708"/>
        <w:jc w:val="both"/>
        <w:rPr>
          <w:rFonts w:eastAsia="Times New Roman"/>
          <w:color w:val="333333"/>
          <w:szCs w:val="27"/>
          <w:lang w:eastAsia="ru-RU"/>
        </w:rPr>
      </w:pPr>
    </w:p>
    <w:p w:rsidR="00FC0D7E" w:rsidRDefault="00FC0D7E" w:rsidP="00E01932">
      <w:pPr>
        <w:shd w:val="clear" w:color="auto" w:fill="FFFFFF"/>
        <w:spacing w:after="0" w:line="240" w:lineRule="auto"/>
        <w:ind w:firstLine="708"/>
        <w:jc w:val="both"/>
        <w:rPr>
          <w:rFonts w:eastAsia="Times New Roman"/>
          <w:color w:val="333333"/>
          <w:szCs w:val="27"/>
          <w:lang w:eastAsia="ru-RU"/>
        </w:rPr>
      </w:pPr>
      <w:r>
        <w:rPr>
          <w:rFonts w:eastAsia="Times New Roman"/>
          <w:color w:val="333333"/>
          <w:szCs w:val="27"/>
          <w:lang w:eastAsia="ru-RU"/>
        </w:rPr>
        <w:t>Прокуратура Черепановского района</w:t>
      </w:r>
    </w:p>
    <w:p w:rsidR="00FC0D7E" w:rsidRPr="00E01932" w:rsidRDefault="00FC0D7E" w:rsidP="00E01932">
      <w:pPr>
        <w:shd w:val="clear" w:color="auto" w:fill="FFFFFF"/>
        <w:spacing w:after="0" w:line="240" w:lineRule="auto"/>
        <w:ind w:firstLine="708"/>
        <w:jc w:val="both"/>
        <w:rPr>
          <w:rFonts w:ascii="Roboto" w:eastAsia="Times New Roman" w:hAnsi="Roboto"/>
          <w:color w:val="333333"/>
          <w:sz w:val="26"/>
          <w:szCs w:val="24"/>
          <w:lang w:eastAsia="ru-RU"/>
        </w:rPr>
      </w:pPr>
      <w:r>
        <w:rPr>
          <w:rFonts w:eastAsia="Times New Roman"/>
          <w:color w:val="333333"/>
          <w:szCs w:val="27"/>
          <w:lang w:eastAsia="ru-RU"/>
        </w:rPr>
        <w:t>Новосибирской области</w:t>
      </w:r>
    </w:p>
    <w:p w:rsidR="00726B71" w:rsidRDefault="00726B71"/>
    <w:sectPr w:rsidR="00726B71" w:rsidSect="00726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D38"/>
    <w:rsid w:val="00031CD6"/>
    <w:rsid w:val="000A7608"/>
    <w:rsid w:val="000C38DE"/>
    <w:rsid w:val="00101166"/>
    <w:rsid w:val="001227D0"/>
    <w:rsid w:val="00137E89"/>
    <w:rsid w:val="00183B68"/>
    <w:rsid w:val="00333F39"/>
    <w:rsid w:val="004275CD"/>
    <w:rsid w:val="004A6F40"/>
    <w:rsid w:val="00555C6E"/>
    <w:rsid w:val="005571D3"/>
    <w:rsid w:val="00586B7F"/>
    <w:rsid w:val="00670879"/>
    <w:rsid w:val="00695D38"/>
    <w:rsid w:val="00703379"/>
    <w:rsid w:val="00726B71"/>
    <w:rsid w:val="0076568E"/>
    <w:rsid w:val="00797974"/>
    <w:rsid w:val="008466F6"/>
    <w:rsid w:val="008C6AD3"/>
    <w:rsid w:val="009F36D1"/>
    <w:rsid w:val="00A230AF"/>
    <w:rsid w:val="00AF5189"/>
    <w:rsid w:val="00AF74C6"/>
    <w:rsid w:val="00B70F0D"/>
    <w:rsid w:val="00B80E0E"/>
    <w:rsid w:val="00CB6889"/>
    <w:rsid w:val="00D76DAD"/>
    <w:rsid w:val="00DA1162"/>
    <w:rsid w:val="00E01932"/>
    <w:rsid w:val="00FC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95D38"/>
  </w:style>
  <w:style w:type="character" w:customStyle="1" w:styleId="feeds-pagenavigationtooltip">
    <w:name w:val="feeds-page__navigation_tooltip"/>
    <w:basedOn w:val="a0"/>
    <w:rsid w:val="00695D38"/>
  </w:style>
  <w:style w:type="paragraph" w:styleId="a3">
    <w:name w:val="Normal (Web)"/>
    <w:basedOn w:val="a"/>
    <w:uiPriority w:val="99"/>
    <w:semiHidden/>
    <w:unhideWhenUsed/>
    <w:rsid w:val="00695D38"/>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9363077">
      <w:bodyDiv w:val="1"/>
      <w:marLeft w:val="0"/>
      <w:marRight w:val="0"/>
      <w:marTop w:val="0"/>
      <w:marBottom w:val="0"/>
      <w:divBdr>
        <w:top w:val="none" w:sz="0" w:space="0" w:color="auto"/>
        <w:left w:val="none" w:sz="0" w:space="0" w:color="auto"/>
        <w:bottom w:val="none" w:sz="0" w:space="0" w:color="auto"/>
        <w:right w:val="none" w:sz="0" w:space="0" w:color="auto"/>
      </w:divBdr>
      <w:divsChild>
        <w:div w:id="1159154520">
          <w:marLeft w:val="0"/>
          <w:marRight w:val="0"/>
          <w:marTop w:val="0"/>
          <w:marBottom w:val="960"/>
          <w:divBdr>
            <w:top w:val="none" w:sz="0" w:space="0" w:color="auto"/>
            <w:left w:val="none" w:sz="0" w:space="0" w:color="auto"/>
            <w:bottom w:val="none" w:sz="0" w:space="0" w:color="auto"/>
            <w:right w:val="none" w:sz="0" w:space="0" w:color="auto"/>
          </w:divBdr>
        </w:div>
        <w:div w:id="1987315795">
          <w:marLeft w:val="0"/>
          <w:marRight w:val="720"/>
          <w:marTop w:val="0"/>
          <w:marBottom w:val="0"/>
          <w:divBdr>
            <w:top w:val="none" w:sz="0" w:space="0" w:color="auto"/>
            <w:left w:val="none" w:sz="0" w:space="0" w:color="auto"/>
            <w:bottom w:val="none" w:sz="0" w:space="0" w:color="auto"/>
            <w:right w:val="none" w:sz="0" w:space="0" w:color="auto"/>
          </w:divBdr>
          <w:divsChild>
            <w:div w:id="2146963956">
              <w:marLeft w:val="0"/>
              <w:marRight w:val="0"/>
              <w:marTop w:val="0"/>
              <w:marBottom w:val="120"/>
              <w:divBdr>
                <w:top w:val="none" w:sz="0" w:space="0" w:color="auto"/>
                <w:left w:val="none" w:sz="0" w:space="0" w:color="auto"/>
                <w:bottom w:val="none" w:sz="0" w:space="0" w:color="auto"/>
                <w:right w:val="none" w:sz="0" w:space="0" w:color="auto"/>
              </w:divBdr>
            </w:div>
            <w:div w:id="1306355699">
              <w:marLeft w:val="0"/>
              <w:marRight w:val="0"/>
              <w:marTop w:val="0"/>
              <w:marBottom w:val="120"/>
              <w:divBdr>
                <w:top w:val="none" w:sz="0" w:space="0" w:color="auto"/>
                <w:left w:val="none" w:sz="0" w:space="0" w:color="auto"/>
                <w:bottom w:val="none" w:sz="0" w:space="0" w:color="auto"/>
                <w:right w:val="none" w:sz="0" w:space="0" w:color="auto"/>
              </w:divBdr>
            </w:div>
          </w:divsChild>
        </w:div>
        <w:div w:id="536235665">
          <w:marLeft w:val="0"/>
          <w:marRight w:val="0"/>
          <w:marTop w:val="0"/>
          <w:marBottom w:val="0"/>
          <w:divBdr>
            <w:top w:val="none" w:sz="0" w:space="0" w:color="auto"/>
            <w:left w:val="none" w:sz="0" w:space="0" w:color="auto"/>
            <w:bottom w:val="none" w:sz="0" w:space="0" w:color="auto"/>
            <w:right w:val="none" w:sz="0" w:space="0" w:color="auto"/>
          </w:divBdr>
          <w:divsChild>
            <w:div w:id="582839661">
              <w:marLeft w:val="0"/>
              <w:marRight w:val="0"/>
              <w:marTop w:val="0"/>
              <w:marBottom w:val="0"/>
              <w:divBdr>
                <w:top w:val="none" w:sz="0" w:space="0" w:color="auto"/>
                <w:left w:val="none" w:sz="0" w:space="0" w:color="auto"/>
                <w:bottom w:val="none" w:sz="0" w:space="0" w:color="auto"/>
                <w:right w:val="none" w:sz="0" w:space="0" w:color="auto"/>
              </w:divBdr>
              <w:divsChild>
                <w:div w:id="15927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1686</Characters>
  <Application>Microsoft Office Word</Application>
  <DocSecurity>0</DocSecurity>
  <Lines>14</Lines>
  <Paragraphs>3</Paragraphs>
  <ScaleCrop>false</ScaleCrop>
  <Company>SPecialiST RePack</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2024-03-06T13:49:00Z</dcterms:created>
  <dcterms:modified xsi:type="dcterms:W3CDTF">2024-03-19T09:32:00Z</dcterms:modified>
</cp:coreProperties>
</file>