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52C2" w:rsidRDefault="00D852C2" w:rsidP="00D852C2">
      <w:pPr>
        <w:jc w:val="right"/>
      </w:pPr>
      <w:r>
        <w:rPr>
          <w:noProof/>
        </w:rPr>
        <w:drawing>
          <wp:inline distT="0" distB="0" distL="0" distR="0" wp14:anchorId="52C98549" wp14:editId="180B1E95">
            <wp:extent cx="1085850" cy="1333500"/>
            <wp:effectExtent l="0" t="0" r="0" b="0"/>
            <wp:docPr id="1" name="Рисунок 1" descr="Описание: Описание: Описание: Описание: Описание: Описание: Описание: 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Описание: Описание: 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85850" cy="1333500"/>
                    </a:xfrm>
                    <a:prstGeom prst="rect">
                      <a:avLst/>
                    </a:prstGeom>
                    <a:noFill/>
                    <a:ln>
                      <a:noFill/>
                    </a:ln>
                  </pic:spPr>
                </pic:pic>
              </a:graphicData>
            </a:graphic>
          </wp:inline>
        </w:drawing>
      </w:r>
    </w:p>
    <w:p w:rsidR="00D852C2" w:rsidRDefault="00D852C2" w:rsidP="00D852C2">
      <w:pPr>
        <w:jc w:val="center"/>
        <w:rPr>
          <w:b/>
        </w:rPr>
      </w:pPr>
      <w:r>
        <w:rPr>
          <w:b/>
        </w:rPr>
        <w:t>Орган издания администрация Медведского сельсовета                                                                                                     Совет депутатов Медведского  сельсовета</w:t>
      </w:r>
    </w:p>
    <w:p w:rsidR="00D852C2" w:rsidRDefault="00BB3E88" w:rsidP="00D852C2">
      <w:pPr>
        <w:jc w:val="center"/>
        <w:rPr>
          <w:b/>
        </w:rPr>
      </w:pPr>
      <w:r>
        <w:rPr>
          <w:b/>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48.5pt;height:62.25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v-text-kern:t" trim="t" fitpath="t" string="Медведский вестник"/>
          </v:shape>
        </w:pict>
      </w:r>
    </w:p>
    <w:p w:rsidR="00D852C2" w:rsidRPr="00735DB0" w:rsidRDefault="00813A0B" w:rsidP="00D852C2">
      <w:pPr>
        <w:pStyle w:val="a4"/>
        <w:jc w:val="center"/>
        <w:rPr>
          <w:rFonts w:ascii="Times New Roman" w:hAnsi="Times New Roman" w:cs="Times New Roman"/>
          <w:b/>
          <w:sz w:val="28"/>
          <w:szCs w:val="28"/>
        </w:rPr>
      </w:pPr>
      <w:r>
        <w:rPr>
          <w:rFonts w:ascii="Times New Roman" w:hAnsi="Times New Roman" w:cs="Times New Roman"/>
          <w:b/>
          <w:sz w:val="28"/>
          <w:szCs w:val="28"/>
        </w:rPr>
        <w:t>26</w:t>
      </w:r>
      <w:r w:rsidR="00B1507C">
        <w:rPr>
          <w:rFonts w:ascii="Times New Roman" w:hAnsi="Times New Roman" w:cs="Times New Roman"/>
          <w:b/>
          <w:sz w:val="28"/>
          <w:szCs w:val="28"/>
        </w:rPr>
        <w:t>.05</w:t>
      </w:r>
      <w:r w:rsidR="00F735D0" w:rsidRPr="00735DB0">
        <w:rPr>
          <w:rFonts w:ascii="Times New Roman" w:hAnsi="Times New Roman" w:cs="Times New Roman"/>
          <w:b/>
          <w:sz w:val="28"/>
          <w:szCs w:val="28"/>
        </w:rPr>
        <w:t>.202</w:t>
      </w:r>
      <w:r w:rsidR="00735DB0" w:rsidRPr="00735DB0">
        <w:rPr>
          <w:rFonts w:ascii="Times New Roman" w:hAnsi="Times New Roman" w:cs="Times New Roman"/>
          <w:b/>
          <w:sz w:val="28"/>
          <w:szCs w:val="28"/>
        </w:rPr>
        <w:t>5</w:t>
      </w:r>
      <w:r w:rsidR="00B52DD4" w:rsidRPr="00735DB0">
        <w:rPr>
          <w:rFonts w:ascii="Times New Roman" w:hAnsi="Times New Roman" w:cs="Times New Roman"/>
          <w:b/>
          <w:sz w:val="28"/>
          <w:szCs w:val="28"/>
        </w:rPr>
        <w:t>г.  №</w:t>
      </w:r>
      <w:r w:rsidR="00310B83" w:rsidRPr="00735DB0">
        <w:rPr>
          <w:rFonts w:ascii="Times New Roman" w:hAnsi="Times New Roman" w:cs="Times New Roman"/>
          <w:b/>
          <w:sz w:val="28"/>
          <w:szCs w:val="28"/>
        </w:rPr>
        <w:t xml:space="preserve"> </w:t>
      </w:r>
      <w:r w:rsidR="00B1507C">
        <w:rPr>
          <w:rFonts w:ascii="Times New Roman" w:hAnsi="Times New Roman" w:cs="Times New Roman"/>
          <w:b/>
          <w:sz w:val="28"/>
          <w:szCs w:val="28"/>
        </w:rPr>
        <w:t>1</w:t>
      </w:r>
      <w:r>
        <w:rPr>
          <w:rFonts w:ascii="Times New Roman" w:hAnsi="Times New Roman" w:cs="Times New Roman"/>
          <w:b/>
          <w:sz w:val="28"/>
          <w:szCs w:val="28"/>
        </w:rPr>
        <w:t>8</w:t>
      </w:r>
    </w:p>
    <w:p w:rsidR="00D852C2" w:rsidRPr="00735DB0" w:rsidRDefault="00D852C2" w:rsidP="00D852C2">
      <w:pPr>
        <w:pStyle w:val="a4"/>
        <w:jc w:val="center"/>
        <w:rPr>
          <w:rFonts w:ascii="Times New Roman" w:hAnsi="Times New Roman" w:cs="Times New Roman"/>
          <w:b/>
          <w:sz w:val="28"/>
          <w:szCs w:val="28"/>
        </w:rPr>
      </w:pPr>
    </w:p>
    <w:p w:rsidR="00F30E49" w:rsidRDefault="00F30E49" w:rsidP="00F30E49">
      <w:pPr>
        <w:jc w:val="both"/>
        <w:rPr>
          <w:sz w:val="20"/>
          <w:szCs w:val="20"/>
        </w:rPr>
      </w:pPr>
    </w:p>
    <w:p w:rsidR="00735DB0" w:rsidRDefault="00735DB0" w:rsidP="00F30E49">
      <w:pPr>
        <w:jc w:val="both"/>
        <w:rPr>
          <w:sz w:val="20"/>
          <w:szCs w:val="20"/>
        </w:rPr>
      </w:pPr>
    </w:p>
    <w:p w:rsidR="00813A0B" w:rsidRPr="00813A0B" w:rsidRDefault="00813A0B" w:rsidP="00813A0B">
      <w:pPr>
        <w:spacing w:after="200" w:line="276" w:lineRule="auto"/>
        <w:rPr>
          <w:rFonts w:ascii="Arial" w:eastAsia="Arial" w:hAnsi="Arial"/>
          <w:sz w:val="22"/>
          <w:szCs w:val="22"/>
          <w:lang w:eastAsia="en-US"/>
        </w:rPr>
      </w:pPr>
      <w:r w:rsidRPr="00813A0B">
        <w:rPr>
          <w:rFonts w:ascii="Golos Text VF" w:eastAsia="Arial" w:hAnsi="Golos Text VF"/>
          <w:b/>
          <w:noProof/>
          <w:sz w:val="22"/>
          <w:szCs w:val="22"/>
        </w:rPr>
        <w:drawing>
          <wp:inline distT="0" distB="0" distL="0" distR="0" wp14:anchorId="691EF4C4" wp14:editId="63A0F41E">
            <wp:extent cx="2095500" cy="731762"/>
            <wp:effectExtent l="0" t="0" r="0" b="0"/>
            <wp:docPr id="3" name="Рисунок 23" descr="\\10.54.0.3\uy\Общие документы\!Папка обмена документами\!!!СМИ\Фирменный стиль Росреестра 2022\Фирменный стиль Росреестр 2022 г\Логотип\Новосибирская область\Основное лого 2 Новосибирская область.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28507" name="Picture 23" descr="\\10.54.0.3\uy\Общие документы\!Папка обмена документами\!!!СМИ\Фирменный стиль Росреестра 2022\Фирменный стиль Росреестр 2022 г\Логотип\Новосибирская область\Основное лого 2 Новосибирская область.png"/>
                    <pic:cNvPicPr>
                      <a:picLocks noChangeAspect="1"/>
                    </pic:cNvPicPr>
                  </pic:nvPicPr>
                  <pic:blipFill>
                    <a:blip r:embed="rId9"/>
                    <a:stretch/>
                  </pic:blipFill>
                  <pic:spPr bwMode="auto">
                    <a:xfrm>
                      <a:off x="0" y="0"/>
                      <a:ext cx="2095499" cy="731761"/>
                    </a:xfrm>
                    <a:prstGeom prst="rect">
                      <a:avLst/>
                    </a:prstGeom>
                    <a:noFill/>
                    <a:ln w="9525">
                      <a:noFill/>
                      <a:miter lim="800000"/>
                      <a:headEnd/>
                      <a:tailEnd/>
                    </a:ln>
                  </pic:spPr>
                </pic:pic>
              </a:graphicData>
            </a:graphic>
          </wp:inline>
        </w:drawing>
      </w:r>
    </w:p>
    <w:p w:rsidR="00813A0B" w:rsidRPr="00813A0B" w:rsidRDefault="00813A0B" w:rsidP="00813A0B">
      <w:pPr>
        <w:spacing w:line="276" w:lineRule="auto"/>
        <w:ind w:left="567"/>
        <w:jc w:val="center"/>
        <w:rPr>
          <w:rFonts w:ascii="Golos Text VF" w:eastAsia="Arial" w:hAnsi="Golos Text VF"/>
          <w:b/>
          <w:color w:val="0070C0"/>
          <w:sz w:val="22"/>
          <w:szCs w:val="22"/>
          <w:lang w:eastAsia="en-US"/>
        </w:rPr>
      </w:pPr>
      <w:r w:rsidRPr="00813A0B">
        <w:rPr>
          <w:rFonts w:ascii="Golos Text VF" w:eastAsia="Arial" w:hAnsi="Golos Text VF"/>
          <w:b/>
          <w:color w:val="0070C0"/>
          <w:sz w:val="22"/>
          <w:szCs w:val="22"/>
          <w:lang w:eastAsia="en-US"/>
        </w:rPr>
        <w:t>ПРОФИЛАКТИКА НАРУШЕНИЙ ОБЯЗАТЕЛЬНЫХ ТРЕБОВАНИЙ</w:t>
      </w:r>
      <w:r w:rsidRPr="00813A0B">
        <w:rPr>
          <w:rFonts w:ascii="Golos Text VF" w:eastAsia="Arial" w:hAnsi="Golos Text VF"/>
          <w:b/>
          <w:color w:val="0070C0"/>
          <w:sz w:val="22"/>
          <w:szCs w:val="22"/>
          <w:lang w:eastAsia="en-US"/>
        </w:rPr>
        <w:tab/>
        <w:t xml:space="preserve"> ПРИ ОСУЩЕСТВЛЕНИИ ФЕДЕРАЛЬНОГО ГОСУДАРСТВЕННОГО ЗЕМЕЛЬНОГО КОНТРОЛЯ (НАДЗОРА)</w:t>
      </w:r>
    </w:p>
    <w:p w:rsidR="00813A0B" w:rsidRPr="00813A0B" w:rsidRDefault="00813A0B" w:rsidP="00813A0B">
      <w:pPr>
        <w:spacing w:line="276" w:lineRule="auto"/>
        <w:jc w:val="center"/>
        <w:rPr>
          <w:rFonts w:ascii="Golos Text VF" w:eastAsia="Arial" w:hAnsi="Golos Text VF"/>
          <w:b/>
          <w:color w:val="0070C0"/>
          <w:sz w:val="22"/>
          <w:szCs w:val="22"/>
          <w:lang w:eastAsia="en-US"/>
        </w:rPr>
      </w:pPr>
    </w:p>
    <w:p w:rsidR="00813A0B" w:rsidRPr="00813A0B" w:rsidRDefault="00813A0B" w:rsidP="00813A0B">
      <w:pPr>
        <w:spacing w:line="276" w:lineRule="auto"/>
        <w:jc w:val="center"/>
        <w:rPr>
          <w:rFonts w:ascii="Golos Text VF" w:eastAsia="Arial" w:hAnsi="Golos Text VF"/>
          <w:b/>
          <w:color w:val="0070C0"/>
          <w:sz w:val="22"/>
          <w:szCs w:val="22"/>
          <w:lang w:eastAsia="en-US"/>
        </w:rPr>
      </w:pPr>
    </w:p>
    <w:tbl>
      <w:tblPr>
        <w:tblStyle w:val="34"/>
        <w:tblW w:w="9071"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Look w:val="04A0" w:firstRow="1" w:lastRow="0" w:firstColumn="1" w:lastColumn="0" w:noHBand="0" w:noVBand="1"/>
      </w:tblPr>
      <w:tblGrid>
        <w:gridCol w:w="959"/>
        <w:gridCol w:w="8112"/>
      </w:tblGrid>
      <w:tr w:rsidR="00813A0B" w:rsidRPr="00813A0B" w:rsidTr="007C3D4D">
        <w:trPr>
          <w:trHeight w:val="654"/>
        </w:trPr>
        <w:tc>
          <w:tcPr>
            <w:tcW w:w="959" w:type="dxa"/>
          </w:tcPr>
          <w:p w:rsidR="00813A0B" w:rsidRPr="00813A0B" w:rsidRDefault="00813A0B" w:rsidP="00813A0B">
            <w:pPr>
              <w:jc w:val="both"/>
              <w:rPr>
                <w:rFonts w:eastAsia="Arial"/>
                <w:sz w:val="24"/>
                <w:lang w:eastAsia="en-US"/>
              </w:rPr>
            </w:pPr>
            <w:r w:rsidRPr="00813A0B">
              <w:rPr>
                <w:rFonts w:eastAsia="Arial"/>
                <w:noProof/>
                <w:sz w:val="24"/>
              </w:rPr>
              <w:drawing>
                <wp:inline distT="0" distB="0" distL="0" distR="0" wp14:anchorId="5F1F2B5F" wp14:editId="49CFBDE4">
                  <wp:extent cx="504825" cy="466725"/>
                  <wp:effectExtent l="19050" t="0" r="9525"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2032114" name="Graphic 62"/>
                          <pic:cNvPicPr>
                            <a:picLocks noChangeAspect="1"/>
                          </pic:cNvPicPr>
                        </pic:nvPicPr>
                        <pic:blipFill>
                          <a:blip r:embed="rId10">
                            <a:extLst>
                              <a:ext uri="{96DAC541-7B7A-43D3-8B79-37D633B846F1}">
                                <asvg:svgBlip xmlns:arto="http://schemas.microsoft.com/office/word/2006/arto" xmlns:asvg="http://schemas.microsoft.com/office/drawing/2016/SVG/main" xmlns:w15="http://schemas.microsoft.com/office/word/2012/wordml" xmlns:w="http://schemas.openxmlformats.org/wordprocessingml/2006/main" xmlns:w10="urn:schemas-microsoft-com:office:word" xmlns:v="urn:schemas-microsoft-com:vml" xmlns:o="urn:schemas-microsoft-com:office:office" xmlns="" r:embed="rId11"/>
                              </a:ext>
                            </a:extLst>
                          </a:blip>
                          <a:stretch/>
                        </pic:blipFill>
                        <pic:spPr bwMode="auto">
                          <a:xfrm>
                            <a:off x="0" y="0"/>
                            <a:ext cx="507619" cy="469308"/>
                          </a:xfrm>
                          <a:prstGeom prst="rect">
                            <a:avLst/>
                          </a:prstGeom>
                        </pic:spPr>
                      </pic:pic>
                    </a:graphicData>
                  </a:graphic>
                </wp:inline>
              </w:drawing>
            </w:r>
          </w:p>
        </w:tc>
        <w:tc>
          <w:tcPr>
            <w:tcW w:w="8112" w:type="dxa"/>
          </w:tcPr>
          <w:p w:rsidR="00813A0B" w:rsidRPr="00813A0B" w:rsidRDefault="00813A0B" w:rsidP="00813A0B">
            <w:pPr>
              <w:ind w:right="-108"/>
              <w:jc w:val="both"/>
              <w:rPr>
                <w:rFonts w:eastAsia="Arial"/>
                <w:b/>
                <w:sz w:val="22"/>
                <w:szCs w:val="22"/>
                <w:lang w:eastAsia="en-US"/>
              </w:rPr>
            </w:pPr>
            <w:r w:rsidRPr="00813A0B">
              <w:rPr>
                <w:rFonts w:eastAsia="Arial"/>
                <w:b/>
                <w:sz w:val="22"/>
                <w:szCs w:val="22"/>
                <w:lang w:eastAsia="en-US"/>
              </w:rPr>
              <w:t>Цель проведения профилактических мероприятий</w:t>
            </w:r>
          </w:p>
        </w:tc>
      </w:tr>
    </w:tbl>
    <w:p w:rsidR="00813A0B" w:rsidRPr="00813A0B" w:rsidRDefault="00813A0B" w:rsidP="00813A0B">
      <w:pPr>
        <w:numPr>
          <w:ilvl w:val="0"/>
          <w:numId w:val="32"/>
        </w:numPr>
        <w:tabs>
          <w:tab w:val="left" w:pos="567"/>
        </w:tabs>
        <w:spacing w:after="200" w:line="276" w:lineRule="auto"/>
        <w:ind w:left="567" w:firstLine="284"/>
        <w:contextualSpacing/>
        <w:jc w:val="both"/>
        <w:rPr>
          <w:rFonts w:eastAsia="Arial"/>
          <w:sz w:val="22"/>
          <w:szCs w:val="22"/>
          <w:lang w:eastAsia="en-US"/>
        </w:rPr>
      </w:pPr>
      <w:r w:rsidRPr="00813A0B">
        <w:rPr>
          <w:rFonts w:eastAsia="Arial"/>
          <w:sz w:val="22"/>
          <w:szCs w:val="22"/>
          <w:lang w:eastAsia="en-US"/>
        </w:rPr>
        <w:t xml:space="preserve">стимулировать   добросовестное   соблюдение обязательных требований земельного законодательства со стороны граждан и бизнеса; </w:t>
      </w:r>
    </w:p>
    <w:p w:rsidR="00813A0B" w:rsidRPr="00813A0B" w:rsidRDefault="00813A0B" w:rsidP="00813A0B">
      <w:pPr>
        <w:numPr>
          <w:ilvl w:val="0"/>
          <w:numId w:val="32"/>
        </w:numPr>
        <w:tabs>
          <w:tab w:val="left" w:pos="567"/>
        </w:tabs>
        <w:spacing w:after="200" w:line="276" w:lineRule="auto"/>
        <w:ind w:left="567" w:firstLine="284"/>
        <w:contextualSpacing/>
        <w:jc w:val="both"/>
        <w:rPr>
          <w:rFonts w:eastAsia="Arial"/>
          <w:sz w:val="22"/>
          <w:szCs w:val="22"/>
          <w:lang w:eastAsia="en-US"/>
        </w:rPr>
      </w:pPr>
      <w:r w:rsidRPr="00813A0B">
        <w:rPr>
          <w:rFonts w:eastAsia="Arial"/>
          <w:sz w:val="22"/>
          <w:szCs w:val="22"/>
          <w:lang w:eastAsia="en-US"/>
        </w:rPr>
        <w:t>устранять факторы, которые могут привести к нарушениям и причинению вреда или ущерба охраняемым законом ценностям.</w:t>
      </w:r>
    </w:p>
    <w:p w:rsidR="00813A0B" w:rsidRPr="00813A0B" w:rsidRDefault="00813A0B" w:rsidP="00813A0B">
      <w:pPr>
        <w:jc w:val="both"/>
        <w:rPr>
          <w:rFonts w:ascii="Golos Text VF" w:eastAsia="Arial" w:hAnsi="Golos Text VF"/>
          <w:sz w:val="22"/>
          <w:szCs w:val="22"/>
          <w:lang w:eastAsia="en-US"/>
        </w:rPr>
      </w:pPr>
    </w:p>
    <w:p w:rsidR="00813A0B" w:rsidRPr="00813A0B" w:rsidRDefault="00813A0B" w:rsidP="00813A0B">
      <w:pPr>
        <w:jc w:val="both"/>
        <w:rPr>
          <w:rFonts w:ascii="Golos Text VF" w:eastAsia="Arial" w:hAnsi="Golos Text VF"/>
          <w:sz w:val="22"/>
          <w:szCs w:val="22"/>
          <w:lang w:eastAsia="en-US"/>
        </w:rPr>
      </w:pPr>
    </w:p>
    <w:tbl>
      <w:tblPr>
        <w:tblStyle w:val="34"/>
        <w:tblW w:w="9071"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Look w:val="04A0" w:firstRow="1" w:lastRow="0" w:firstColumn="1" w:lastColumn="0" w:noHBand="0" w:noVBand="1"/>
      </w:tblPr>
      <w:tblGrid>
        <w:gridCol w:w="675"/>
        <w:gridCol w:w="284"/>
        <w:gridCol w:w="8112"/>
      </w:tblGrid>
      <w:tr w:rsidR="00813A0B" w:rsidRPr="00813A0B" w:rsidTr="007C3D4D">
        <w:trPr>
          <w:trHeight w:val="291"/>
        </w:trPr>
        <w:tc>
          <w:tcPr>
            <w:tcW w:w="959" w:type="dxa"/>
            <w:gridSpan w:val="2"/>
          </w:tcPr>
          <w:p w:rsidR="00813A0B" w:rsidRPr="00813A0B" w:rsidRDefault="00813A0B" w:rsidP="00813A0B">
            <w:pPr>
              <w:jc w:val="both"/>
              <w:rPr>
                <w:rFonts w:eastAsia="Arial"/>
                <w:sz w:val="24"/>
                <w:lang w:eastAsia="en-US"/>
              </w:rPr>
            </w:pPr>
            <w:r w:rsidRPr="00813A0B">
              <w:rPr>
                <w:rFonts w:eastAsia="Arial"/>
                <w:noProof/>
                <w:sz w:val="24"/>
              </w:rPr>
              <w:drawing>
                <wp:inline distT="0" distB="0" distL="0" distR="0" wp14:anchorId="665816FA" wp14:editId="5C765FD1">
                  <wp:extent cx="448945" cy="504825"/>
                  <wp:effectExtent l="19050" t="0" r="8255" b="0"/>
                  <wp:docPr id="5"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7272007" name="Graphic 26"/>
                          <pic:cNvPicPr>
                            <a:picLocks noChangeAspect="1"/>
                          </pic:cNvPicPr>
                        </pic:nvPicPr>
                        <pic:blipFill>
                          <a:blip r:embed="rId12">
                            <a:extLst>
                              <a:ext uri="{96DAC541-7B7A-43D3-8B79-37D633B846F1}">
                                <asvg:svgBlip xmlns:arto="http://schemas.microsoft.com/office/word/2006/arto" xmlns:asvg="http://schemas.microsoft.com/office/drawing/2016/SVG/main" xmlns:w15="http://schemas.microsoft.com/office/word/2012/wordml" xmlns:w="http://schemas.openxmlformats.org/wordprocessingml/2006/main" xmlns:w10="urn:schemas-microsoft-com:office:word" xmlns:v="urn:schemas-microsoft-com:vml" xmlns:o="urn:schemas-microsoft-com:office:office" xmlns="" r:embed="rId13"/>
                              </a:ext>
                            </a:extLst>
                          </a:blip>
                          <a:stretch/>
                        </pic:blipFill>
                        <pic:spPr bwMode="auto">
                          <a:xfrm>
                            <a:off x="0" y="0"/>
                            <a:ext cx="448944" cy="504824"/>
                          </a:xfrm>
                          <a:prstGeom prst="rect">
                            <a:avLst/>
                          </a:prstGeom>
                        </pic:spPr>
                      </pic:pic>
                    </a:graphicData>
                  </a:graphic>
                </wp:inline>
              </w:drawing>
            </w:r>
          </w:p>
        </w:tc>
        <w:tc>
          <w:tcPr>
            <w:tcW w:w="8112" w:type="dxa"/>
          </w:tcPr>
          <w:p w:rsidR="00813A0B" w:rsidRPr="00813A0B" w:rsidRDefault="00813A0B" w:rsidP="00813A0B">
            <w:pPr>
              <w:ind w:left="-108" w:right="-108"/>
              <w:jc w:val="both"/>
              <w:rPr>
                <w:rFonts w:ascii="Golos Text VF" w:eastAsia="Arial" w:hAnsi="Golos Text VF"/>
                <w:b/>
                <w:sz w:val="22"/>
                <w:szCs w:val="22"/>
                <w:lang w:eastAsia="en-US"/>
              </w:rPr>
            </w:pPr>
            <w:r w:rsidRPr="00813A0B">
              <w:rPr>
                <w:rFonts w:ascii="Golos Text VF" w:eastAsia="Arial" w:hAnsi="Golos Text VF"/>
                <w:b/>
                <w:sz w:val="22"/>
                <w:szCs w:val="22"/>
                <w:lang w:eastAsia="en-US"/>
              </w:rPr>
              <w:t>Виды профилактических мероприятий</w:t>
            </w:r>
          </w:p>
          <w:p w:rsidR="00813A0B" w:rsidRPr="00813A0B" w:rsidRDefault="00813A0B" w:rsidP="00813A0B">
            <w:pPr>
              <w:shd w:val="clear" w:color="auto" w:fill="FFFFFF"/>
              <w:ind w:left="720"/>
              <w:jc w:val="both"/>
              <w:rPr>
                <w:color w:val="000000"/>
                <w:sz w:val="22"/>
                <w:szCs w:val="22"/>
              </w:rPr>
            </w:pPr>
          </w:p>
          <w:p w:rsidR="00813A0B" w:rsidRPr="00813A0B" w:rsidRDefault="00813A0B" w:rsidP="00813A0B">
            <w:pPr>
              <w:numPr>
                <w:ilvl w:val="0"/>
                <w:numId w:val="33"/>
              </w:numPr>
              <w:shd w:val="clear" w:color="auto" w:fill="FFFFFF"/>
              <w:ind w:left="-108" w:firstLine="0"/>
              <w:contextualSpacing/>
              <w:jc w:val="both"/>
              <w:rPr>
                <w:color w:val="000000"/>
                <w:sz w:val="22"/>
                <w:szCs w:val="22"/>
              </w:rPr>
            </w:pPr>
            <w:r w:rsidRPr="00813A0B">
              <w:rPr>
                <w:color w:val="000000"/>
                <w:sz w:val="22"/>
                <w:szCs w:val="22"/>
              </w:rPr>
              <w:t>информирование;</w:t>
            </w:r>
          </w:p>
          <w:p w:rsidR="00813A0B" w:rsidRPr="00813A0B" w:rsidRDefault="00813A0B" w:rsidP="00813A0B">
            <w:pPr>
              <w:numPr>
                <w:ilvl w:val="0"/>
                <w:numId w:val="33"/>
              </w:numPr>
              <w:shd w:val="clear" w:color="auto" w:fill="FFFFFF"/>
              <w:ind w:left="-108" w:firstLine="0"/>
              <w:contextualSpacing/>
              <w:jc w:val="both"/>
              <w:rPr>
                <w:color w:val="000000"/>
                <w:sz w:val="22"/>
                <w:szCs w:val="22"/>
              </w:rPr>
            </w:pPr>
            <w:r w:rsidRPr="00813A0B">
              <w:rPr>
                <w:color w:val="000000"/>
                <w:sz w:val="22"/>
                <w:szCs w:val="22"/>
              </w:rPr>
              <w:t>объявление предостережений;</w:t>
            </w:r>
          </w:p>
          <w:p w:rsidR="00813A0B" w:rsidRPr="00813A0B" w:rsidRDefault="00813A0B" w:rsidP="00813A0B">
            <w:pPr>
              <w:numPr>
                <w:ilvl w:val="0"/>
                <w:numId w:val="33"/>
              </w:numPr>
              <w:shd w:val="clear" w:color="auto" w:fill="FFFFFF"/>
              <w:ind w:left="-108" w:firstLine="0"/>
              <w:contextualSpacing/>
              <w:jc w:val="both"/>
              <w:rPr>
                <w:color w:val="000000"/>
                <w:sz w:val="22"/>
                <w:szCs w:val="22"/>
              </w:rPr>
            </w:pPr>
            <w:r w:rsidRPr="00813A0B">
              <w:rPr>
                <w:color w:val="000000"/>
                <w:sz w:val="22"/>
                <w:szCs w:val="22"/>
              </w:rPr>
              <w:t>консультирование;</w:t>
            </w:r>
          </w:p>
          <w:p w:rsidR="00813A0B" w:rsidRPr="00813A0B" w:rsidRDefault="00813A0B" w:rsidP="00813A0B">
            <w:pPr>
              <w:numPr>
                <w:ilvl w:val="0"/>
                <w:numId w:val="33"/>
              </w:numPr>
              <w:shd w:val="clear" w:color="auto" w:fill="FFFFFF"/>
              <w:ind w:left="-108" w:firstLine="0"/>
              <w:contextualSpacing/>
              <w:jc w:val="both"/>
              <w:rPr>
                <w:color w:val="000000"/>
                <w:sz w:val="22"/>
                <w:szCs w:val="22"/>
              </w:rPr>
            </w:pPr>
            <w:r w:rsidRPr="00813A0B">
              <w:rPr>
                <w:color w:val="000000"/>
                <w:sz w:val="22"/>
                <w:szCs w:val="22"/>
              </w:rPr>
              <w:t>профилактический визит.</w:t>
            </w:r>
          </w:p>
          <w:p w:rsidR="00813A0B" w:rsidRPr="00813A0B" w:rsidRDefault="00813A0B" w:rsidP="00813A0B">
            <w:pPr>
              <w:shd w:val="clear" w:color="auto" w:fill="FFFFFF"/>
              <w:ind w:left="-108"/>
              <w:contextualSpacing/>
              <w:jc w:val="both"/>
              <w:rPr>
                <w:color w:val="000000"/>
                <w:sz w:val="22"/>
                <w:szCs w:val="22"/>
              </w:rPr>
            </w:pPr>
          </w:p>
        </w:tc>
      </w:tr>
      <w:tr w:rsidR="00813A0B" w:rsidRPr="00813A0B" w:rsidTr="007C3D4D">
        <w:trPr>
          <w:trHeight w:val="291"/>
        </w:trPr>
        <w:tc>
          <w:tcPr>
            <w:tcW w:w="959" w:type="dxa"/>
            <w:gridSpan w:val="2"/>
          </w:tcPr>
          <w:p w:rsidR="00813A0B" w:rsidRPr="00813A0B" w:rsidRDefault="00813A0B" w:rsidP="00813A0B">
            <w:pPr>
              <w:jc w:val="both"/>
              <w:rPr>
                <w:rFonts w:eastAsia="Arial"/>
                <w:sz w:val="24"/>
              </w:rPr>
            </w:pPr>
          </w:p>
        </w:tc>
        <w:tc>
          <w:tcPr>
            <w:tcW w:w="8112" w:type="dxa"/>
          </w:tcPr>
          <w:p w:rsidR="00813A0B" w:rsidRPr="00813A0B" w:rsidRDefault="00813A0B" w:rsidP="00813A0B">
            <w:pPr>
              <w:ind w:left="-108" w:right="-108"/>
              <w:jc w:val="both"/>
              <w:rPr>
                <w:rFonts w:ascii="Golos Text VF" w:eastAsia="Arial" w:hAnsi="Golos Text VF"/>
                <w:b/>
                <w:sz w:val="22"/>
                <w:szCs w:val="22"/>
                <w:lang w:eastAsia="en-US"/>
              </w:rPr>
            </w:pPr>
          </w:p>
        </w:tc>
      </w:tr>
      <w:tr w:rsidR="00813A0B" w:rsidRPr="00813A0B" w:rsidTr="007C3D4D">
        <w:trPr>
          <w:trHeight w:val="487"/>
        </w:trPr>
        <w:tc>
          <w:tcPr>
            <w:tcW w:w="675" w:type="dxa"/>
          </w:tcPr>
          <w:p w:rsidR="00813A0B" w:rsidRPr="00813A0B" w:rsidRDefault="00813A0B" w:rsidP="00813A0B">
            <w:pPr>
              <w:ind w:hanging="142"/>
              <w:jc w:val="both"/>
              <w:rPr>
                <w:rFonts w:eastAsia="Arial"/>
                <w:sz w:val="24"/>
                <w:lang w:eastAsia="en-US"/>
              </w:rPr>
            </w:pPr>
            <w:r w:rsidRPr="00813A0B">
              <w:rPr>
                <w:rFonts w:eastAsia="Arial"/>
                <w:sz w:val="24"/>
              </w:rPr>
              <w:t xml:space="preserve">   </w:t>
            </w:r>
            <w:r w:rsidRPr="00813A0B">
              <w:rPr>
                <w:rFonts w:eastAsia="Arial"/>
                <w:noProof/>
                <w:sz w:val="24"/>
              </w:rPr>
              <w:drawing>
                <wp:inline distT="0" distB="0" distL="0" distR="0" wp14:anchorId="7F784707" wp14:editId="4449DF8A">
                  <wp:extent cx="119063" cy="419100"/>
                  <wp:effectExtent l="19050" t="0" r="0" b="0"/>
                  <wp:docPr id="6"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2160794" name="Picture 3"/>
                          <pic:cNvPicPr>
                            <a:picLocks noChangeAspect="1"/>
                          </pic:cNvPicPr>
                        </pic:nvPicPr>
                        <pic:blipFill>
                          <a:blip r:embed="rId14">
                            <a:extLst>
                              <a:ext uri="{96DAC541-7B7A-43D3-8B79-37D633B846F1}">
                                <asvg:svgBlip xmlns:arto="http://schemas.microsoft.com/office/word/2006/arto" xmlns:asvg="http://schemas.microsoft.com/office/drawing/2016/SVG/main" xmlns:w15="http://schemas.microsoft.com/office/word/2012/wordml" xmlns:w="http://schemas.openxmlformats.org/wordprocessingml/2006/main" xmlns:w10="urn:schemas-microsoft-com:office:word" xmlns:v="urn:schemas-microsoft-com:vml" xmlns:o="urn:schemas-microsoft-com:office:office" xmlns="" r:embed="rId15"/>
                              </a:ext>
                            </a:extLst>
                          </a:blip>
                          <a:stretch/>
                        </pic:blipFill>
                        <pic:spPr bwMode="auto">
                          <a:xfrm>
                            <a:off x="0" y="0"/>
                            <a:ext cx="121165" cy="426502"/>
                          </a:xfrm>
                          <a:prstGeom prst="rect">
                            <a:avLst/>
                          </a:prstGeom>
                          <a:noFill/>
                          <a:ln w="9525">
                            <a:noFill/>
                            <a:miter lim="800000"/>
                            <a:headEnd/>
                            <a:tailEnd/>
                          </a:ln>
                        </pic:spPr>
                      </pic:pic>
                    </a:graphicData>
                  </a:graphic>
                </wp:inline>
              </w:drawing>
            </w:r>
          </w:p>
        </w:tc>
        <w:tc>
          <w:tcPr>
            <w:tcW w:w="8396" w:type="dxa"/>
            <w:gridSpan w:val="2"/>
          </w:tcPr>
          <w:p w:rsidR="00813A0B" w:rsidRPr="00813A0B" w:rsidRDefault="00813A0B" w:rsidP="00813A0B">
            <w:pPr>
              <w:ind w:left="-108"/>
              <w:jc w:val="both"/>
              <w:rPr>
                <w:rFonts w:ascii="Golos Text VF" w:eastAsia="Arial" w:hAnsi="Golos Text VF"/>
                <w:b/>
                <w:color w:val="00602B"/>
                <w:sz w:val="22"/>
                <w:szCs w:val="22"/>
                <w:lang w:eastAsia="en-US"/>
              </w:rPr>
            </w:pPr>
            <w:r w:rsidRPr="00813A0B">
              <w:rPr>
                <w:rFonts w:ascii="Golos Text VF" w:eastAsia="Arial" w:hAnsi="Golos Text VF"/>
                <w:b/>
                <w:color w:val="00602B"/>
                <w:sz w:val="22"/>
                <w:szCs w:val="22"/>
                <w:lang w:eastAsia="en-US"/>
              </w:rPr>
              <w:t>Главное</w:t>
            </w:r>
            <w:r w:rsidRPr="00813A0B">
              <w:rPr>
                <w:rFonts w:ascii="Golos Text VF" w:eastAsia="Arial" w:hAnsi="Golos Text VF"/>
                <w:sz w:val="22"/>
                <w:szCs w:val="22"/>
                <w:lang w:eastAsia="en-US"/>
              </w:rPr>
              <w:t xml:space="preserve"> отличие профилактических мероприятий от контрольных (надзорных) мероприятий в том, что по результатам их проведения </w:t>
            </w:r>
            <w:r w:rsidRPr="00813A0B">
              <w:rPr>
                <w:rFonts w:ascii="Golos Text VF" w:eastAsia="Arial" w:hAnsi="Golos Text VF"/>
                <w:b/>
                <w:color w:val="00602B"/>
                <w:sz w:val="22"/>
                <w:szCs w:val="22"/>
                <w:lang w:eastAsia="en-US"/>
              </w:rPr>
              <w:t>не назначаются штрафы и не выдаются предписания об устранении нарушений.</w:t>
            </w:r>
          </w:p>
        </w:tc>
      </w:tr>
      <w:tr w:rsidR="00813A0B" w:rsidRPr="00813A0B" w:rsidTr="007C3D4D">
        <w:trPr>
          <w:trHeight w:val="291"/>
        </w:trPr>
        <w:tc>
          <w:tcPr>
            <w:tcW w:w="9071" w:type="dxa"/>
            <w:gridSpan w:val="3"/>
          </w:tcPr>
          <w:p w:rsidR="00813A0B" w:rsidRPr="00813A0B" w:rsidRDefault="00813A0B" w:rsidP="00813A0B">
            <w:pPr>
              <w:ind w:left="-108" w:right="-108"/>
              <w:jc w:val="both"/>
              <w:rPr>
                <w:rFonts w:ascii="Golos Text VF" w:eastAsia="Arial" w:hAnsi="Golos Text VF"/>
                <w:b/>
                <w:bCs/>
                <w:sz w:val="22"/>
                <w:szCs w:val="22"/>
                <w:lang w:eastAsia="en-US"/>
              </w:rPr>
            </w:pPr>
          </w:p>
          <w:p w:rsidR="00813A0B" w:rsidRPr="00813A0B" w:rsidRDefault="00813A0B" w:rsidP="00813A0B">
            <w:pPr>
              <w:ind w:left="-108" w:right="-108"/>
              <w:jc w:val="both"/>
              <w:rPr>
                <w:rFonts w:ascii="Golos Text VF" w:eastAsia="Arial" w:hAnsi="Golos Text VF"/>
                <w:b/>
                <w:bCs/>
                <w:sz w:val="22"/>
                <w:szCs w:val="22"/>
                <w:lang w:eastAsia="en-US"/>
              </w:rPr>
            </w:pPr>
            <w:r w:rsidRPr="00813A0B">
              <w:rPr>
                <w:rFonts w:ascii="Golos Text VF" w:eastAsia="Arial" w:hAnsi="Golos Text VF"/>
                <w:b/>
                <w:sz w:val="22"/>
                <w:szCs w:val="22"/>
                <w:lang w:eastAsia="en-US"/>
              </w:rPr>
              <w:t>Как избежать нарушения земельного законодательства и защитить свои права на пользование и владение земельным участком?</w:t>
            </w:r>
          </w:p>
          <w:p w:rsidR="00813A0B" w:rsidRPr="00813A0B" w:rsidRDefault="00813A0B" w:rsidP="00813A0B">
            <w:pPr>
              <w:ind w:left="-108"/>
              <w:jc w:val="both"/>
              <w:rPr>
                <w:rFonts w:ascii="Golos Text VF" w:eastAsia="Arial" w:hAnsi="Golos Text VF"/>
                <w:b/>
                <w:sz w:val="22"/>
                <w:szCs w:val="22"/>
                <w:lang w:eastAsia="en-US"/>
              </w:rPr>
            </w:pPr>
          </w:p>
        </w:tc>
      </w:tr>
    </w:tbl>
    <w:p w:rsidR="00813A0B" w:rsidRPr="00813A0B" w:rsidRDefault="00813A0B" w:rsidP="00813A0B">
      <w:pPr>
        <w:numPr>
          <w:ilvl w:val="0"/>
          <w:numId w:val="34"/>
        </w:numPr>
        <w:spacing w:after="200" w:line="276" w:lineRule="auto"/>
        <w:ind w:left="567" w:firstLine="284"/>
        <w:contextualSpacing/>
        <w:jc w:val="both"/>
        <w:rPr>
          <w:rFonts w:ascii="Golos Text VF" w:eastAsia="Arial" w:hAnsi="Golos Text VF"/>
          <w:sz w:val="22"/>
          <w:szCs w:val="22"/>
          <w:lang w:eastAsia="en-US"/>
        </w:rPr>
      </w:pPr>
      <w:r w:rsidRPr="00813A0B">
        <w:rPr>
          <w:rFonts w:ascii="Golos Text VF" w:eastAsia="Arial" w:hAnsi="Golos Text VF"/>
          <w:sz w:val="22"/>
          <w:szCs w:val="22"/>
          <w:lang w:eastAsia="en-US"/>
        </w:rPr>
        <w:lastRenderedPageBreak/>
        <w:t>проверить наличие правоустанавливающих документов на земельный участок;</w:t>
      </w:r>
    </w:p>
    <w:p w:rsidR="00813A0B" w:rsidRPr="00813A0B" w:rsidRDefault="00813A0B" w:rsidP="00813A0B">
      <w:pPr>
        <w:numPr>
          <w:ilvl w:val="0"/>
          <w:numId w:val="34"/>
        </w:numPr>
        <w:spacing w:after="200" w:line="276" w:lineRule="auto"/>
        <w:ind w:left="567" w:firstLine="284"/>
        <w:contextualSpacing/>
        <w:jc w:val="both"/>
        <w:rPr>
          <w:rFonts w:ascii="Golos Text VF" w:eastAsia="Arial" w:hAnsi="Golos Text VF"/>
          <w:sz w:val="22"/>
          <w:szCs w:val="22"/>
          <w:lang w:eastAsia="en-US"/>
        </w:rPr>
      </w:pPr>
      <w:r w:rsidRPr="00813A0B">
        <w:rPr>
          <w:rFonts w:ascii="Golos Text VF" w:eastAsia="Arial" w:hAnsi="Golos Text VF"/>
          <w:sz w:val="22"/>
          <w:szCs w:val="22"/>
          <w:lang w:eastAsia="en-US"/>
        </w:rPr>
        <w:t>использовать земельный участок в установленных границах, сведения о которых внесены в Единый государственный реестр недвижимости (ЕГРН);</w:t>
      </w:r>
    </w:p>
    <w:p w:rsidR="00813A0B" w:rsidRPr="00813A0B" w:rsidRDefault="00813A0B" w:rsidP="00813A0B">
      <w:pPr>
        <w:numPr>
          <w:ilvl w:val="0"/>
          <w:numId w:val="34"/>
        </w:numPr>
        <w:spacing w:after="200" w:line="276" w:lineRule="auto"/>
        <w:ind w:left="567" w:firstLine="284"/>
        <w:contextualSpacing/>
        <w:jc w:val="both"/>
        <w:rPr>
          <w:rFonts w:ascii="Golos Text VF" w:eastAsia="Arial" w:hAnsi="Golos Text VF"/>
          <w:sz w:val="22"/>
          <w:szCs w:val="22"/>
          <w:lang w:eastAsia="en-US"/>
        </w:rPr>
      </w:pPr>
      <w:r w:rsidRPr="00813A0B">
        <w:rPr>
          <w:rFonts w:ascii="Golos Text VF" w:eastAsia="Arial" w:hAnsi="Golos Text VF"/>
          <w:sz w:val="22"/>
          <w:szCs w:val="22"/>
          <w:lang w:eastAsia="en-US"/>
        </w:rPr>
        <w:t>убедиться, что фактически используемая площадь не превышает площади, указанной в правоустанавливающем документе;</w:t>
      </w:r>
    </w:p>
    <w:p w:rsidR="00813A0B" w:rsidRPr="00813A0B" w:rsidRDefault="00813A0B" w:rsidP="00813A0B">
      <w:pPr>
        <w:numPr>
          <w:ilvl w:val="0"/>
          <w:numId w:val="34"/>
        </w:numPr>
        <w:spacing w:after="200" w:line="276" w:lineRule="auto"/>
        <w:ind w:left="567" w:firstLine="284"/>
        <w:contextualSpacing/>
        <w:jc w:val="both"/>
        <w:rPr>
          <w:rFonts w:ascii="Golos Text VF" w:eastAsia="Arial" w:hAnsi="Golos Text VF"/>
          <w:sz w:val="22"/>
          <w:szCs w:val="22"/>
          <w:lang w:eastAsia="en-US"/>
        </w:rPr>
      </w:pPr>
      <w:r w:rsidRPr="00813A0B">
        <w:rPr>
          <w:rFonts w:ascii="Golos Text VF" w:eastAsia="Arial" w:hAnsi="Golos Text VF"/>
          <w:sz w:val="22"/>
          <w:szCs w:val="22"/>
          <w:lang w:eastAsia="en-US"/>
        </w:rPr>
        <w:t xml:space="preserve">осуществлять на участке деятельность в соответствии с установленным для земельного участка целевым назначением и видом разрешенного использования. </w:t>
      </w:r>
    </w:p>
    <w:p w:rsidR="00813A0B" w:rsidRPr="00813A0B" w:rsidRDefault="00813A0B" w:rsidP="00813A0B">
      <w:pPr>
        <w:ind w:left="709"/>
        <w:contextualSpacing/>
        <w:jc w:val="both"/>
        <w:rPr>
          <w:rFonts w:ascii="Golos Text VF" w:eastAsia="Arial" w:hAnsi="Golos Text VF"/>
          <w:sz w:val="22"/>
          <w:szCs w:val="22"/>
          <w:lang w:eastAsia="en-US"/>
        </w:rPr>
      </w:pPr>
    </w:p>
    <w:p w:rsidR="00813A0B" w:rsidRPr="00813A0B" w:rsidRDefault="00813A0B" w:rsidP="00813A0B">
      <w:pPr>
        <w:spacing w:after="200" w:line="276" w:lineRule="auto"/>
        <w:rPr>
          <w:rFonts w:ascii="Arial" w:eastAsia="Arial" w:hAnsi="Arial"/>
          <w:sz w:val="22"/>
          <w:szCs w:val="22"/>
          <w:lang w:eastAsia="en-US"/>
        </w:rPr>
      </w:pPr>
    </w:p>
    <w:p w:rsidR="00813A0B" w:rsidRPr="00813A0B" w:rsidRDefault="00813A0B" w:rsidP="00813A0B">
      <w:pPr>
        <w:rPr>
          <w:rFonts w:cs="Calibri"/>
          <w:sz w:val="24"/>
        </w:rPr>
      </w:pPr>
      <w:r w:rsidRPr="00813A0B">
        <w:rPr>
          <w:noProof/>
          <w:sz w:val="24"/>
        </w:rPr>
        <w:drawing>
          <wp:inline distT="0" distB="0" distL="0" distR="0" wp14:anchorId="6B04E07A" wp14:editId="3524A800">
            <wp:extent cx="1743443" cy="749540"/>
            <wp:effectExtent l="0" t="0" r="0" b="0"/>
            <wp:docPr id="7" name="_x0000_i1027"/>
            <wp:cNvGraphicFramePr/>
            <a:graphic xmlns:a="http://schemas.openxmlformats.org/drawingml/2006/main">
              <a:graphicData uri="http://schemas.openxmlformats.org/drawingml/2006/picture">
                <pic:pic xmlns:pic="http://schemas.openxmlformats.org/drawingml/2006/picture">
                  <pic:nvPicPr>
                    <pic:cNvPr id="1804337033" name=""/>
                    <pic:cNvPicPr/>
                  </pic:nvPicPr>
                  <pic:blipFill>
                    <a:blip r:embed="rId16"/>
                    <a:srcRect l="18520" t="24634" r="12819" b="33795"/>
                    <a:stretch/>
                  </pic:blipFill>
                  <pic:spPr bwMode="auto">
                    <a:xfrm>
                      <a:off x="0" y="0"/>
                      <a:ext cx="1743442" cy="749539"/>
                    </a:xfrm>
                    <a:prstGeom prst="rect">
                      <a:avLst/>
                    </a:prstGeom>
                    <a:noFill/>
                    <a:ln>
                      <a:noFill/>
                    </a:ln>
                  </pic:spPr>
                </pic:pic>
              </a:graphicData>
            </a:graphic>
          </wp:inline>
        </w:drawing>
      </w:r>
    </w:p>
    <w:p w:rsidR="00813A0B" w:rsidRPr="00813A0B" w:rsidRDefault="00813A0B" w:rsidP="00813A0B">
      <w:pPr>
        <w:ind w:firstLine="709"/>
        <w:jc w:val="center"/>
        <w:rPr>
          <w:rFonts w:ascii="Segoe UI" w:hAnsi="Segoe UI" w:cs="Segoe UI"/>
          <w:sz w:val="32"/>
          <w:szCs w:val="32"/>
        </w:rPr>
      </w:pPr>
      <w:r w:rsidRPr="00813A0B">
        <w:rPr>
          <w:rFonts w:ascii="Segoe UI" w:hAnsi="Segoe UI" w:cs="Segoe UI"/>
          <w:sz w:val="32"/>
          <w:szCs w:val="32"/>
        </w:rPr>
        <w:t>Необходимость межевания земельного участка</w:t>
      </w:r>
    </w:p>
    <w:p w:rsidR="00813A0B" w:rsidRPr="00813A0B" w:rsidRDefault="00813A0B" w:rsidP="00813A0B">
      <w:pPr>
        <w:ind w:firstLine="709"/>
        <w:jc w:val="center"/>
        <w:rPr>
          <w:rFonts w:ascii="Segoe UI" w:hAnsi="Segoe UI" w:cs="Segoe UI"/>
          <w:color w:val="000000"/>
          <w:sz w:val="24"/>
        </w:rPr>
      </w:pPr>
    </w:p>
    <w:p w:rsidR="00813A0B" w:rsidRPr="00813A0B" w:rsidRDefault="00813A0B" w:rsidP="00813A0B">
      <w:pPr>
        <w:ind w:firstLine="709"/>
        <w:jc w:val="both"/>
        <w:rPr>
          <w:rFonts w:ascii="Tinos" w:hAnsi="Tinos" w:cs="Tinos"/>
          <w:sz w:val="24"/>
        </w:rPr>
      </w:pPr>
      <w:r w:rsidRPr="00813A0B">
        <w:rPr>
          <w:rFonts w:ascii="Tinos" w:eastAsia="Tinos" w:hAnsi="Tinos" w:cs="Tinos"/>
          <w:sz w:val="24"/>
        </w:rPr>
        <w:t xml:space="preserve">Межевание является процедурой добровольной. Каждый собственник решает сам, устанавливать ему границы своего участка или нет. Однако межевание позволяет снять почти все вопросы в отношении площади и границ земельного участка и избежать споров с соседями. </w:t>
      </w:r>
    </w:p>
    <w:p w:rsidR="00813A0B" w:rsidRPr="00813A0B" w:rsidRDefault="00813A0B" w:rsidP="00813A0B">
      <w:pPr>
        <w:ind w:firstLine="709"/>
        <w:jc w:val="both"/>
        <w:rPr>
          <w:rFonts w:ascii="Tinos" w:hAnsi="Tinos" w:cs="Tinos"/>
          <w:sz w:val="24"/>
        </w:rPr>
      </w:pPr>
      <w:r w:rsidRPr="00813A0B">
        <w:rPr>
          <w:rFonts w:ascii="Tinos" w:eastAsia="Tinos" w:hAnsi="Tinos" w:cs="Tinos"/>
          <w:sz w:val="24"/>
        </w:rPr>
        <w:t xml:space="preserve">В результате межевания устанавливаются фактическая площадь участка и его точные границы, земельный участок приобретает характерные координаты границ, в результате чего появляются описанные в установленном законом порядке признаки недвижимой вещи. Сведения о границах появляются на публичной кадастровой карте (Публичная кадастровая карта pkk.rosreestr.ru).  </w:t>
      </w:r>
    </w:p>
    <w:p w:rsidR="00813A0B" w:rsidRPr="00813A0B" w:rsidRDefault="00813A0B" w:rsidP="00813A0B">
      <w:pPr>
        <w:ind w:firstLine="709"/>
        <w:jc w:val="both"/>
        <w:rPr>
          <w:rFonts w:ascii="Tinos" w:hAnsi="Tinos" w:cs="Tinos"/>
          <w:sz w:val="24"/>
        </w:rPr>
      </w:pPr>
      <w:r w:rsidRPr="00813A0B">
        <w:rPr>
          <w:rFonts w:ascii="Tinos" w:eastAsia="Tinos" w:hAnsi="Tinos" w:cs="Tinos"/>
          <w:sz w:val="24"/>
        </w:rPr>
        <w:t>Отсутствие межевания не позволит восстановить границы земельного участка в виде ограждения на местности, в случае  разрушения. В случаях использования неогороженных земельных участков, наличие координат границ земельных участков будет являться единственным документированным доказательством существования границ.</w:t>
      </w:r>
    </w:p>
    <w:p w:rsidR="00813A0B" w:rsidRPr="00813A0B" w:rsidRDefault="00813A0B" w:rsidP="00813A0B">
      <w:pPr>
        <w:ind w:firstLine="709"/>
        <w:jc w:val="both"/>
        <w:rPr>
          <w:rFonts w:ascii="Tinos" w:hAnsi="Tinos" w:cs="Tinos"/>
          <w:sz w:val="24"/>
        </w:rPr>
      </w:pPr>
      <w:r w:rsidRPr="00813A0B">
        <w:rPr>
          <w:rFonts w:ascii="Tinos" w:eastAsia="Tinos" w:hAnsi="Tinos" w:cs="Tinos"/>
          <w:sz w:val="24"/>
        </w:rPr>
        <w:t xml:space="preserve">Отсутствие границ земельного участка может привести к юридическим проблемам с землей. Это могут быть споры с соседями по границам земельного участка, в результате чего собственник участка без точных границ может лишиться части своей земли. Правильно проведенная процедура межевания станет весомым правовым подспорьем при возникновении спора между владельцами соседних участков. </w:t>
      </w:r>
    </w:p>
    <w:p w:rsidR="00813A0B" w:rsidRPr="00813A0B" w:rsidRDefault="00813A0B" w:rsidP="00813A0B">
      <w:pPr>
        <w:ind w:firstLine="709"/>
        <w:jc w:val="both"/>
        <w:rPr>
          <w:rFonts w:ascii="Tinos" w:hAnsi="Tinos" w:cs="Tinos"/>
          <w:sz w:val="24"/>
        </w:rPr>
      </w:pPr>
      <w:r w:rsidRPr="00813A0B">
        <w:rPr>
          <w:rFonts w:ascii="Tinos" w:eastAsia="Tinos" w:hAnsi="Tinos" w:cs="Tinos"/>
          <w:sz w:val="24"/>
        </w:rPr>
        <w:t>Межевание помогает исправить возможные ошибки, в том числе в сведениях о фактически используемой площади, которая используется в расчетах кадастровой стоимости и определения размера земельного налога.</w:t>
      </w:r>
    </w:p>
    <w:p w:rsidR="00813A0B" w:rsidRPr="00813A0B" w:rsidRDefault="00813A0B" w:rsidP="00813A0B">
      <w:pPr>
        <w:ind w:firstLine="709"/>
        <w:jc w:val="both"/>
        <w:rPr>
          <w:rFonts w:ascii="Tinos" w:hAnsi="Tinos" w:cs="Tinos"/>
          <w:sz w:val="24"/>
        </w:rPr>
      </w:pPr>
      <w:r w:rsidRPr="00813A0B">
        <w:rPr>
          <w:rFonts w:ascii="Tinos" w:eastAsia="Tinos" w:hAnsi="Tinos" w:cs="Tinos"/>
          <w:sz w:val="24"/>
        </w:rPr>
        <w:t>При покупке земельного участка, у которого отсутствует межевание, есть риск приобрести «кота в мешке», продавец покажет границу в том виде</w:t>
      </w:r>
      <w:r w:rsidR="00916D90">
        <w:rPr>
          <w:rFonts w:ascii="Tinos" w:eastAsia="Tinos" w:hAnsi="Tinos" w:cs="Tinos"/>
          <w:sz w:val="24"/>
        </w:rPr>
        <w:t>,</w:t>
      </w:r>
      <w:r w:rsidRPr="00813A0B">
        <w:rPr>
          <w:rFonts w:ascii="Tinos" w:eastAsia="Tinos" w:hAnsi="Tinos" w:cs="Tinos"/>
          <w:sz w:val="24"/>
        </w:rPr>
        <w:t xml:space="preserve"> в котором она устроит покупателя, а фактически граница может оказаться в другом месте.</w:t>
      </w:r>
    </w:p>
    <w:p w:rsidR="00813A0B" w:rsidRPr="00813A0B" w:rsidRDefault="00813A0B" w:rsidP="00813A0B">
      <w:pPr>
        <w:ind w:firstLine="709"/>
        <w:jc w:val="both"/>
        <w:rPr>
          <w:rFonts w:ascii="Tinos" w:hAnsi="Tinos" w:cs="Tinos"/>
          <w:sz w:val="24"/>
        </w:rPr>
      </w:pPr>
      <w:r w:rsidRPr="00813A0B">
        <w:rPr>
          <w:rFonts w:ascii="Tinos" w:eastAsia="Tinos" w:hAnsi="Tinos" w:cs="Tinos"/>
          <w:sz w:val="24"/>
        </w:rPr>
        <w:t>Чтобы узнать, установлены ли границы вашего земельного участка или нет, можно заказать выписку из Единого государственного реестра недвижимости. Сделать это можно на официальном сайте ведомства.</w:t>
      </w:r>
    </w:p>
    <w:p w:rsidR="00813A0B" w:rsidRPr="00813A0B" w:rsidRDefault="00813A0B" w:rsidP="00813A0B">
      <w:pPr>
        <w:widowControl w:val="0"/>
        <w:tabs>
          <w:tab w:val="left" w:pos="8100"/>
        </w:tabs>
        <w:rPr>
          <w:rFonts w:ascii="Tinos" w:hAnsi="Tinos" w:cs="Tinos"/>
          <w:b/>
          <w:i/>
          <w:sz w:val="24"/>
        </w:rPr>
      </w:pPr>
      <w:r w:rsidRPr="00813A0B">
        <w:rPr>
          <w:rFonts w:ascii="Tinos" w:eastAsia="Tinos" w:hAnsi="Tinos" w:cs="Tinos"/>
          <w:b/>
          <w:i/>
          <w:sz w:val="24"/>
        </w:rPr>
        <w:tab/>
      </w:r>
      <w:bookmarkStart w:id="0" w:name="_GoBack"/>
      <w:bookmarkEnd w:id="0"/>
    </w:p>
    <w:p w:rsidR="00813A0B" w:rsidRPr="00813A0B" w:rsidRDefault="00813A0B" w:rsidP="00813A0B">
      <w:pPr>
        <w:widowControl w:val="0"/>
        <w:tabs>
          <w:tab w:val="left" w:pos="8100"/>
        </w:tabs>
        <w:rPr>
          <w:rFonts w:ascii="Tinos" w:hAnsi="Tinos" w:cs="Tinos"/>
          <w:b/>
          <w:i/>
          <w:sz w:val="24"/>
        </w:rPr>
      </w:pPr>
    </w:p>
    <w:p w:rsidR="00813A0B" w:rsidRPr="00813A0B" w:rsidRDefault="00813A0B" w:rsidP="00813A0B">
      <w:pPr>
        <w:widowControl w:val="0"/>
        <w:jc w:val="right"/>
        <w:rPr>
          <w:rFonts w:ascii="Tinos" w:hAnsi="Tinos" w:cs="Tinos"/>
          <w:b/>
          <w:i/>
          <w:sz w:val="24"/>
        </w:rPr>
      </w:pPr>
      <w:r w:rsidRPr="00813A0B">
        <w:rPr>
          <w:rFonts w:ascii="Tinos" w:eastAsia="Tinos" w:hAnsi="Tinos" w:cs="Tinos"/>
          <w:b/>
          <w:i/>
          <w:sz w:val="24"/>
        </w:rPr>
        <w:t xml:space="preserve">Материал подготовлен </w:t>
      </w:r>
      <w:proofErr w:type="gramStart"/>
      <w:r w:rsidRPr="00813A0B">
        <w:rPr>
          <w:rFonts w:ascii="Tinos" w:eastAsia="Tinos" w:hAnsi="Tinos" w:cs="Tinos"/>
          <w:b/>
          <w:i/>
          <w:sz w:val="24"/>
        </w:rPr>
        <w:t>межмуниципальным</w:t>
      </w:r>
      <w:proofErr w:type="gramEnd"/>
    </w:p>
    <w:p w:rsidR="00813A0B" w:rsidRPr="00813A0B" w:rsidRDefault="00813A0B" w:rsidP="00813A0B">
      <w:pPr>
        <w:widowControl w:val="0"/>
        <w:jc w:val="right"/>
        <w:rPr>
          <w:rFonts w:ascii="Tinos" w:hAnsi="Tinos" w:cs="Tinos"/>
          <w:b/>
          <w:i/>
          <w:sz w:val="24"/>
        </w:rPr>
      </w:pPr>
      <w:proofErr w:type="spellStart"/>
      <w:r w:rsidRPr="00813A0B">
        <w:rPr>
          <w:rFonts w:ascii="Tinos" w:eastAsia="Tinos" w:hAnsi="Tinos" w:cs="Tinos"/>
          <w:b/>
          <w:i/>
          <w:sz w:val="24"/>
        </w:rPr>
        <w:t>Черепановским</w:t>
      </w:r>
      <w:proofErr w:type="spellEnd"/>
      <w:r w:rsidRPr="00813A0B">
        <w:rPr>
          <w:rFonts w:ascii="Tinos" w:eastAsia="Tinos" w:hAnsi="Tinos" w:cs="Tinos"/>
          <w:b/>
          <w:i/>
          <w:sz w:val="24"/>
        </w:rPr>
        <w:t xml:space="preserve"> отделом Управлением </w:t>
      </w:r>
      <w:proofErr w:type="spellStart"/>
      <w:r w:rsidRPr="00813A0B">
        <w:rPr>
          <w:rFonts w:ascii="Tinos" w:eastAsia="Tinos" w:hAnsi="Tinos" w:cs="Tinos"/>
          <w:b/>
          <w:i/>
          <w:sz w:val="24"/>
        </w:rPr>
        <w:t>Росреестра</w:t>
      </w:r>
      <w:proofErr w:type="spellEnd"/>
      <w:r w:rsidRPr="00813A0B">
        <w:rPr>
          <w:rFonts w:ascii="Tinos" w:eastAsia="Tinos" w:hAnsi="Tinos" w:cs="Tinos"/>
          <w:b/>
          <w:i/>
          <w:sz w:val="24"/>
        </w:rPr>
        <w:t xml:space="preserve"> </w:t>
      </w:r>
    </w:p>
    <w:p w:rsidR="00813A0B" w:rsidRPr="00813A0B" w:rsidRDefault="00813A0B" w:rsidP="00813A0B">
      <w:pPr>
        <w:widowControl w:val="0"/>
        <w:jc w:val="right"/>
        <w:rPr>
          <w:rFonts w:ascii="Tinos" w:hAnsi="Tinos" w:cs="Tinos"/>
          <w:b/>
          <w:i/>
          <w:sz w:val="24"/>
        </w:rPr>
      </w:pPr>
      <w:r w:rsidRPr="00813A0B">
        <w:rPr>
          <w:rFonts w:ascii="Tinos" w:eastAsia="Tinos" w:hAnsi="Tinos" w:cs="Tinos"/>
          <w:b/>
          <w:i/>
          <w:sz w:val="24"/>
        </w:rPr>
        <w:t>по Новосибирской области</w:t>
      </w:r>
    </w:p>
    <w:p w:rsidR="00813A0B" w:rsidRPr="00813A0B" w:rsidRDefault="00813A0B" w:rsidP="00813A0B">
      <w:pPr>
        <w:jc w:val="both"/>
        <w:rPr>
          <w:rFonts w:ascii="Tinos" w:hAnsi="Tinos" w:cs="Tinos"/>
          <w:b/>
          <w:bCs/>
          <w:i/>
          <w:iCs/>
          <w:color w:val="0070C0"/>
          <w:sz w:val="24"/>
        </w:rPr>
      </w:pPr>
    </w:p>
    <w:p w:rsidR="00813A0B" w:rsidRPr="00813A0B" w:rsidRDefault="00813A0B" w:rsidP="00813A0B">
      <w:pPr>
        <w:tabs>
          <w:tab w:val="left" w:pos="1105"/>
        </w:tabs>
        <w:spacing w:line="360" w:lineRule="auto"/>
        <w:jc w:val="center"/>
        <w:rPr>
          <w:b/>
          <w:sz w:val="26"/>
          <w:szCs w:val="26"/>
        </w:rPr>
      </w:pPr>
    </w:p>
    <w:p w:rsidR="00813A0B" w:rsidRPr="00813A0B" w:rsidRDefault="00813A0B" w:rsidP="007A5C3C">
      <w:pPr>
        <w:tabs>
          <w:tab w:val="left" w:pos="1105"/>
        </w:tabs>
        <w:rPr>
          <w:b/>
          <w:sz w:val="26"/>
          <w:szCs w:val="26"/>
        </w:rPr>
      </w:pPr>
      <w:r w:rsidRPr="00813A0B">
        <w:rPr>
          <w:noProof/>
          <w:sz w:val="24"/>
        </w:rPr>
        <w:lastRenderedPageBreak/>
        <w:drawing>
          <wp:inline distT="0" distB="0" distL="0" distR="0" wp14:anchorId="30FF4FFF" wp14:editId="4DACC6FF">
            <wp:extent cx="1743075" cy="75247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6" cstate="print">
                      <a:extLst>
                        <a:ext uri="{28A0092B-C50C-407E-A947-70E740481C1C}">
                          <a14:useLocalDpi xmlns:a14="http://schemas.microsoft.com/office/drawing/2010/main" val="0"/>
                        </a:ext>
                      </a:extLst>
                    </a:blip>
                    <a:srcRect l="18520" t="24634" r="12820" b="33795"/>
                    <a:stretch>
                      <a:fillRect/>
                    </a:stretch>
                  </pic:blipFill>
                  <pic:spPr bwMode="auto">
                    <a:xfrm>
                      <a:off x="0" y="0"/>
                      <a:ext cx="1743075" cy="752475"/>
                    </a:xfrm>
                    <a:prstGeom prst="rect">
                      <a:avLst/>
                    </a:prstGeom>
                    <a:noFill/>
                    <a:ln>
                      <a:noFill/>
                    </a:ln>
                  </pic:spPr>
                </pic:pic>
              </a:graphicData>
            </a:graphic>
          </wp:inline>
        </w:drawing>
      </w:r>
    </w:p>
    <w:p w:rsidR="00813A0B" w:rsidRPr="00813A0B" w:rsidRDefault="00813A0B" w:rsidP="00813A0B">
      <w:pPr>
        <w:tabs>
          <w:tab w:val="left" w:pos="1105"/>
        </w:tabs>
        <w:jc w:val="right"/>
        <w:rPr>
          <w:b/>
          <w:color w:val="00B0F0"/>
          <w:sz w:val="26"/>
          <w:szCs w:val="26"/>
        </w:rPr>
      </w:pPr>
      <w:r w:rsidRPr="00813A0B">
        <w:rPr>
          <w:b/>
          <w:color w:val="00B0F0"/>
          <w:sz w:val="26"/>
          <w:szCs w:val="26"/>
        </w:rPr>
        <w:t>УСЛУГИ РОСРЕЕСТРА</w:t>
      </w:r>
    </w:p>
    <w:p w:rsidR="00813A0B" w:rsidRPr="00813A0B" w:rsidRDefault="00813A0B" w:rsidP="00813A0B">
      <w:pPr>
        <w:tabs>
          <w:tab w:val="left" w:pos="1105"/>
        </w:tabs>
        <w:jc w:val="center"/>
        <w:rPr>
          <w:b/>
          <w:sz w:val="26"/>
          <w:szCs w:val="26"/>
        </w:rPr>
      </w:pPr>
    </w:p>
    <w:p w:rsidR="00813A0B" w:rsidRPr="00813A0B" w:rsidRDefault="00813A0B" w:rsidP="00813A0B">
      <w:pPr>
        <w:tabs>
          <w:tab w:val="left" w:pos="1105"/>
        </w:tabs>
        <w:spacing w:line="276" w:lineRule="auto"/>
        <w:jc w:val="center"/>
        <w:rPr>
          <w:rFonts w:ascii="Segoe UI" w:hAnsi="Segoe UI" w:cs="Segoe UI"/>
          <w:b/>
          <w:sz w:val="26"/>
          <w:szCs w:val="26"/>
        </w:rPr>
      </w:pPr>
      <w:r w:rsidRPr="00813A0B">
        <w:rPr>
          <w:rFonts w:ascii="Segoe UI" w:hAnsi="Segoe UI" w:cs="Segoe UI"/>
          <w:b/>
          <w:sz w:val="26"/>
          <w:szCs w:val="26"/>
        </w:rPr>
        <w:t>В Новосибирской области растет спрос на получение сведений о недвижимости</w:t>
      </w:r>
    </w:p>
    <w:p w:rsidR="00813A0B" w:rsidRPr="00813A0B" w:rsidRDefault="00813A0B" w:rsidP="00813A0B">
      <w:pPr>
        <w:tabs>
          <w:tab w:val="left" w:pos="1105"/>
        </w:tabs>
        <w:spacing w:line="276" w:lineRule="auto"/>
        <w:jc w:val="center"/>
        <w:rPr>
          <w:rFonts w:ascii="Segoe UI" w:hAnsi="Segoe UI" w:cs="Segoe UI"/>
          <w:b/>
          <w:sz w:val="26"/>
          <w:szCs w:val="26"/>
        </w:rPr>
      </w:pPr>
    </w:p>
    <w:p w:rsidR="00813A0B" w:rsidRPr="00813A0B" w:rsidRDefault="00813A0B" w:rsidP="00813A0B">
      <w:pPr>
        <w:tabs>
          <w:tab w:val="left" w:pos="1105"/>
        </w:tabs>
        <w:spacing w:line="276" w:lineRule="auto"/>
        <w:jc w:val="both"/>
        <w:rPr>
          <w:rFonts w:ascii="Segoe UI" w:hAnsi="Segoe UI" w:cs="Segoe UI"/>
          <w:sz w:val="26"/>
          <w:szCs w:val="26"/>
        </w:rPr>
      </w:pPr>
      <w:r w:rsidRPr="00813A0B">
        <w:rPr>
          <w:rFonts w:ascii="Segoe UI" w:hAnsi="Segoe UI" w:cs="Segoe UI"/>
          <w:sz w:val="26"/>
          <w:szCs w:val="26"/>
        </w:rPr>
        <w:tab/>
        <w:t xml:space="preserve">Подведены итоги предоставления сведений из Единого государственного реестра недвижимости (ЕГРН) в </w:t>
      </w:r>
      <w:r w:rsidRPr="00813A0B">
        <w:rPr>
          <w:rFonts w:ascii="Segoe UI" w:hAnsi="Segoe UI" w:cs="Segoe UI"/>
          <w:sz w:val="26"/>
          <w:szCs w:val="26"/>
          <w:lang w:val="en-AU"/>
        </w:rPr>
        <w:t>I</w:t>
      </w:r>
      <w:r w:rsidRPr="00813A0B">
        <w:rPr>
          <w:rFonts w:ascii="Segoe UI" w:hAnsi="Segoe UI" w:cs="Segoe UI"/>
          <w:sz w:val="26"/>
          <w:szCs w:val="26"/>
        </w:rPr>
        <w:t xml:space="preserve"> квартале 2025 года в Новосибирской области.</w:t>
      </w:r>
    </w:p>
    <w:p w:rsidR="00813A0B" w:rsidRPr="00813A0B" w:rsidRDefault="00813A0B" w:rsidP="00813A0B">
      <w:pPr>
        <w:tabs>
          <w:tab w:val="left" w:pos="1105"/>
        </w:tabs>
        <w:spacing w:line="276" w:lineRule="auto"/>
        <w:jc w:val="both"/>
        <w:rPr>
          <w:rFonts w:ascii="Segoe UI" w:hAnsi="Segoe UI" w:cs="Segoe UI"/>
          <w:sz w:val="26"/>
          <w:szCs w:val="26"/>
        </w:rPr>
      </w:pPr>
      <w:r w:rsidRPr="00813A0B">
        <w:rPr>
          <w:rFonts w:ascii="Segoe UI" w:hAnsi="Segoe UI" w:cs="Segoe UI"/>
          <w:sz w:val="26"/>
          <w:szCs w:val="26"/>
        </w:rPr>
        <w:tab/>
        <w:t>Напомним, что выдачу таких сведений осуществляет филиал ППК «</w:t>
      </w:r>
      <w:proofErr w:type="spellStart"/>
      <w:r w:rsidRPr="00813A0B">
        <w:rPr>
          <w:rFonts w:ascii="Segoe UI" w:hAnsi="Segoe UI" w:cs="Segoe UI"/>
          <w:sz w:val="26"/>
          <w:szCs w:val="26"/>
        </w:rPr>
        <w:t>Роскадастр</w:t>
      </w:r>
      <w:proofErr w:type="spellEnd"/>
      <w:r w:rsidRPr="00813A0B">
        <w:rPr>
          <w:rFonts w:ascii="Segoe UI" w:hAnsi="Segoe UI" w:cs="Segoe UI"/>
          <w:sz w:val="26"/>
          <w:szCs w:val="26"/>
        </w:rPr>
        <w:t>» по Новосибирской области.</w:t>
      </w:r>
    </w:p>
    <w:p w:rsidR="00813A0B" w:rsidRPr="00813A0B" w:rsidRDefault="00813A0B" w:rsidP="00813A0B">
      <w:pPr>
        <w:tabs>
          <w:tab w:val="left" w:pos="1105"/>
        </w:tabs>
        <w:spacing w:line="276" w:lineRule="auto"/>
        <w:ind w:firstLine="1106"/>
        <w:jc w:val="both"/>
        <w:rPr>
          <w:rFonts w:ascii="Segoe UI" w:hAnsi="Segoe UI" w:cs="Segoe UI"/>
          <w:sz w:val="26"/>
          <w:szCs w:val="26"/>
        </w:rPr>
      </w:pPr>
      <w:r w:rsidRPr="00813A0B">
        <w:rPr>
          <w:rFonts w:ascii="Segoe UI" w:hAnsi="Segoe UI" w:cs="Segoe UI"/>
          <w:sz w:val="26"/>
          <w:szCs w:val="26"/>
        </w:rPr>
        <w:t>Всего с января по март текущего года специалистами филиала подготовлено более 885 тыс. документов, содержащих сведения ЕГРН. По сравнению с аналогичным периодом прошлого года отмечается ро</w:t>
      </w:r>
      <w:proofErr w:type="gramStart"/>
      <w:r w:rsidRPr="00813A0B">
        <w:rPr>
          <w:rFonts w:ascii="Segoe UI" w:hAnsi="Segoe UI" w:cs="Segoe UI"/>
          <w:sz w:val="26"/>
          <w:szCs w:val="26"/>
        </w:rPr>
        <w:t>ст спр</w:t>
      </w:r>
      <w:proofErr w:type="gramEnd"/>
      <w:r w:rsidRPr="00813A0B">
        <w:rPr>
          <w:rFonts w:ascii="Segoe UI" w:hAnsi="Segoe UI" w:cs="Segoe UI"/>
          <w:sz w:val="26"/>
          <w:szCs w:val="26"/>
        </w:rPr>
        <w:t xml:space="preserve">оса на получение сведений – более чем на 18%. </w:t>
      </w:r>
    </w:p>
    <w:p w:rsidR="00813A0B" w:rsidRPr="00813A0B" w:rsidRDefault="00813A0B" w:rsidP="00813A0B">
      <w:pPr>
        <w:tabs>
          <w:tab w:val="left" w:pos="1105"/>
        </w:tabs>
        <w:spacing w:line="276" w:lineRule="auto"/>
        <w:ind w:firstLine="1106"/>
        <w:jc w:val="both"/>
        <w:rPr>
          <w:rFonts w:ascii="Segoe UI" w:hAnsi="Segoe UI" w:cs="Segoe UI"/>
          <w:sz w:val="26"/>
          <w:szCs w:val="26"/>
        </w:rPr>
      </w:pPr>
      <w:r w:rsidRPr="00813A0B">
        <w:rPr>
          <w:rFonts w:ascii="Segoe UI" w:hAnsi="Segoe UI" w:cs="Segoe UI"/>
          <w:sz w:val="26"/>
          <w:szCs w:val="26"/>
        </w:rPr>
        <w:t xml:space="preserve">Чаще всего жители Новосибирской области запрашивают: </w:t>
      </w:r>
    </w:p>
    <w:p w:rsidR="00813A0B" w:rsidRPr="00813A0B" w:rsidRDefault="00813A0B" w:rsidP="00813A0B">
      <w:pPr>
        <w:tabs>
          <w:tab w:val="left" w:pos="1105"/>
        </w:tabs>
        <w:spacing w:line="276" w:lineRule="auto"/>
        <w:ind w:firstLine="1106"/>
        <w:jc w:val="both"/>
        <w:rPr>
          <w:rFonts w:ascii="Segoe UI" w:hAnsi="Segoe UI" w:cs="Segoe UI"/>
          <w:sz w:val="26"/>
          <w:szCs w:val="26"/>
        </w:rPr>
      </w:pPr>
      <w:r w:rsidRPr="00813A0B">
        <w:rPr>
          <w:rFonts w:ascii="Segoe UI" w:hAnsi="Segoe UI" w:cs="Segoe UI"/>
          <w:sz w:val="26"/>
          <w:szCs w:val="26"/>
        </w:rPr>
        <w:t xml:space="preserve">- сведения об основных характеристиках и зарегистрированных правах на объект недвижимости (311 тыс.), </w:t>
      </w:r>
    </w:p>
    <w:p w:rsidR="00813A0B" w:rsidRPr="00813A0B" w:rsidRDefault="00813A0B" w:rsidP="00813A0B">
      <w:pPr>
        <w:tabs>
          <w:tab w:val="left" w:pos="1105"/>
        </w:tabs>
        <w:spacing w:line="276" w:lineRule="auto"/>
        <w:ind w:firstLine="1106"/>
        <w:jc w:val="both"/>
        <w:rPr>
          <w:rFonts w:ascii="Segoe UI" w:hAnsi="Segoe UI" w:cs="Segoe UI"/>
          <w:sz w:val="26"/>
          <w:szCs w:val="26"/>
        </w:rPr>
      </w:pPr>
      <w:r w:rsidRPr="00813A0B">
        <w:rPr>
          <w:rFonts w:ascii="Segoe UI" w:hAnsi="Segoe UI" w:cs="Segoe UI"/>
          <w:sz w:val="26"/>
          <w:szCs w:val="26"/>
        </w:rPr>
        <w:t>- сведения о переходе прав на объекты недвижимости</w:t>
      </w:r>
      <w:r w:rsidRPr="00813A0B">
        <w:rPr>
          <w:rFonts w:ascii="Segoe UI" w:hAnsi="Segoe UI" w:cs="Segoe UI"/>
          <w:sz w:val="26"/>
          <w:szCs w:val="26"/>
        </w:rPr>
        <w:br/>
        <w:t xml:space="preserve">(197 тыс.), </w:t>
      </w:r>
    </w:p>
    <w:p w:rsidR="00813A0B" w:rsidRPr="00813A0B" w:rsidRDefault="00813A0B" w:rsidP="00813A0B">
      <w:pPr>
        <w:tabs>
          <w:tab w:val="left" w:pos="1105"/>
        </w:tabs>
        <w:spacing w:line="276" w:lineRule="auto"/>
        <w:ind w:firstLine="1106"/>
        <w:jc w:val="both"/>
        <w:rPr>
          <w:rFonts w:ascii="Segoe UI" w:hAnsi="Segoe UI" w:cs="Segoe UI"/>
          <w:sz w:val="26"/>
          <w:szCs w:val="26"/>
        </w:rPr>
      </w:pPr>
      <w:r w:rsidRPr="00813A0B">
        <w:rPr>
          <w:rFonts w:ascii="Segoe UI" w:hAnsi="Segoe UI" w:cs="Segoe UI"/>
          <w:sz w:val="26"/>
          <w:szCs w:val="26"/>
        </w:rPr>
        <w:t>- сведения о правах отдельного лица на имевшиеся (имеющиеся) у него объекты недвижимости на территории 57 и более субъектов РФ</w:t>
      </w:r>
      <w:r w:rsidRPr="00813A0B">
        <w:rPr>
          <w:rFonts w:ascii="Segoe UI" w:hAnsi="Segoe UI" w:cs="Segoe UI"/>
          <w:sz w:val="26"/>
          <w:szCs w:val="26"/>
        </w:rPr>
        <w:br/>
        <w:t xml:space="preserve">(175 тыс.), </w:t>
      </w:r>
    </w:p>
    <w:p w:rsidR="00813A0B" w:rsidRPr="00813A0B" w:rsidRDefault="00813A0B" w:rsidP="00813A0B">
      <w:pPr>
        <w:tabs>
          <w:tab w:val="left" w:pos="1105"/>
        </w:tabs>
        <w:spacing w:line="276" w:lineRule="auto"/>
        <w:ind w:firstLine="1106"/>
        <w:jc w:val="both"/>
        <w:rPr>
          <w:rFonts w:ascii="Segoe UI" w:hAnsi="Segoe UI" w:cs="Segoe UI"/>
          <w:sz w:val="26"/>
          <w:szCs w:val="26"/>
        </w:rPr>
      </w:pPr>
      <w:r w:rsidRPr="00813A0B">
        <w:rPr>
          <w:rFonts w:ascii="Segoe UI" w:hAnsi="Segoe UI" w:cs="Segoe UI"/>
          <w:sz w:val="26"/>
          <w:szCs w:val="26"/>
        </w:rPr>
        <w:t>- сведения об объекте недвижимости (118 тыс.).</w:t>
      </w:r>
    </w:p>
    <w:p w:rsidR="00813A0B" w:rsidRPr="00813A0B" w:rsidRDefault="00813A0B" w:rsidP="00813A0B">
      <w:pPr>
        <w:tabs>
          <w:tab w:val="left" w:pos="1105"/>
        </w:tabs>
        <w:spacing w:line="276" w:lineRule="auto"/>
        <w:ind w:firstLine="1106"/>
        <w:jc w:val="both"/>
        <w:rPr>
          <w:rFonts w:ascii="Segoe UI" w:hAnsi="Segoe UI" w:cs="Segoe UI"/>
          <w:sz w:val="26"/>
          <w:szCs w:val="26"/>
        </w:rPr>
      </w:pPr>
      <w:r w:rsidRPr="00813A0B">
        <w:rPr>
          <w:rFonts w:ascii="Segoe UI" w:hAnsi="Segoe UI" w:cs="Segoe UI"/>
          <w:sz w:val="26"/>
          <w:szCs w:val="26"/>
        </w:rPr>
        <w:t xml:space="preserve">Предпочтительным у заявителей остается электронный способ получения сведений: 98% от общего количества выданных документов. Электронный документ имеет такую же юридическую силу, как и бумажный. В достоверности сведений поможет убедиться </w:t>
      </w:r>
      <w:proofErr w:type="gramStart"/>
      <w:r w:rsidRPr="00813A0B">
        <w:rPr>
          <w:rFonts w:ascii="Segoe UI" w:hAnsi="Segoe UI" w:cs="Segoe UI"/>
          <w:sz w:val="26"/>
          <w:szCs w:val="26"/>
        </w:rPr>
        <w:t>специальный</w:t>
      </w:r>
      <w:proofErr w:type="gramEnd"/>
      <w:r w:rsidRPr="00813A0B">
        <w:rPr>
          <w:rFonts w:ascii="Segoe UI" w:hAnsi="Segoe UI" w:cs="Segoe UI"/>
          <w:sz w:val="26"/>
          <w:szCs w:val="26"/>
        </w:rPr>
        <w:t xml:space="preserve"> QR-код, расположенный на всех видах выписок из ЕГРН.</w:t>
      </w:r>
    </w:p>
    <w:p w:rsidR="00813A0B" w:rsidRPr="00813A0B" w:rsidRDefault="00813A0B" w:rsidP="00813A0B">
      <w:pPr>
        <w:tabs>
          <w:tab w:val="left" w:pos="1105"/>
        </w:tabs>
        <w:spacing w:line="276" w:lineRule="auto"/>
        <w:ind w:firstLine="1106"/>
        <w:jc w:val="both"/>
        <w:rPr>
          <w:rFonts w:ascii="Segoe UI" w:hAnsi="Segoe UI" w:cs="Segoe UI"/>
          <w:sz w:val="26"/>
          <w:szCs w:val="26"/>
        </w:rPr>
      </w:pPr>
      <w:r w:rsidRPr="00813A0B">
        <w:rPr>
          <w:rFonts w:ascii="Segoe UI" w:hAnsi="Segoe UI" w:cs="Segoe UI"/>
          <w:sz w:val="26"/>
          <w:szCs w:val="26"/>
        </w:rPr>
        <w:t xml:space="preserve">Получить выписку из ЕГРН в электронном виде можно в личном кабинете на официальном </w:t>
      </w:r>
      <w:hyperlink r:id="rId17" w:history="1">
        <w:r w:rsidRPr="00813A0B">
          <w:rPr>
            <w:rFonts w:ascii="Segoe UI" w:hAnsi="Segoe UI" w:cs="Segoe UI"/>
            <w:color w:val="0000FF"/>
            <w:sz w:val="26"/>
            <w:szCs w:val="26"/>
            <w:u w:val="single"/>
          </w:rPr>
          <w:t>сайте</w:t>
        </w:r>
      </w:hyperlink>
      <w:r w:rsidRPr="00813A0B">
        <w:rPr>
          <w:rFonts w:ascii="Segoe UI" w:hAnsi="Segoe UI" w:cs="Segoe UI"/>
          <w:sz w:val="26"/>
          <w:szCs w:val="26"/>
        </w:rPr>
        <w:t xml:space="preserve"> </w:t>
      </w:r>
      <w:proofErr w:type="spellStart"/>
      <w:r w:rsidRPr="00813A0B">
        <w:rPr>
          <w:rFonts w:ascii="Segoe UI" w:hAnsi="Segoe UI" w:cs="Segoe UI"/>
          <w:sz w:val="26"/>
          <w:szCs w:val="26"/>
        </w:rPr>
        <w:t>Росреестра</w:t>
      </w:r>
      <w:proofErr w:type="spellEnd"/>
      <w:r w:rsidRPr="00813A0B">
        <w:rPr>
          <w:rFonts w:ascii="Segoe UI" w:hAnsi="Segoe UI" w:cs="Segoe UI"/>
          <w:sz w:val="26"/>
          <w:szCs w:val="26"/>
        </w:rPr>
        <w:t xml:space="preserve"> или на </w:t>
      </w:r>
      <w:hyperlink r:id="rId18" w:history="1">
        <w:r w:rsidRPr="00813A0B">
          <w:rPr>
            <w:rFonts w:ascii="Segoe UI" w:hAnsi="Segoe UI" w:cs="Segoe UI"/>
            <w:color w:val="0000FF"/>
            <w:sz w:val="26"/>
            <w:szCs w:val="26"/>
            <w:u w:val="single"/>
          </w:rPr>
          <w:t>портале</w:t>
        </w:r>
      </w:hyperlink>
      <w:r w:rsidRPr="00813A0B">
        <w:rPr>
          <w:rFonts w:ascii="Segoe UI" w:hAnsi="Segoe UI" w:cs="Segoe UI"/>
          <w:sz w:val="26"/>
          <w:szCs w:val="26"/>
        </w:rPr>
        <w:t xml:space="preserve"> </w:t>
      </w:r>
      <w:proofErr w:type="spellStart"/>
      <w:r w:rsidRPr="00813A0B">
        <w:rPr>
          <w:rFonts w:ascii="Segoe UI" w:hAnsi="Segoe UI" w:cs="Segoe UI"/>
          <w:sz w:val="26"/>
          <w:szCs w:val="26"/>
        </w:rPr>
        <w:t>Госуслуг</w:t>
      </w:r>
      <w:proofErr w:type="spellEnd"/>
      <w:r w:rsidRPr="00813A0B">
        <w:rPr>
          <w:rFonts w:ascii="Segoe UI" w:hAnsi="Segoe UI" w:cs="Segoe UI"/>
          <w:sz w:val="26"/>
          <w:szCs w:val="26"/>
        </w:rPr>
        <w:t xml:space="preserve">. За бумажным документом следует обратиться в любой офис </w:t>
      </w:r>
      <w:hyperlink r:id="rId19" w:history="1">
        <w:r w:rsidRPr="00813A0B">
          <w:rPr>
            <w:rFonts w:ascii="Segoe UI" w:hAnsi="Segoe UI" w:cs="Segoe UI"/>
            <w:color w:val="0000FF"/>
            <w:sz w:val="26"/>
            <w:szCs w:val="26"/>
            <w:u w:val="single"/>
          </w:rPr>
          <w:t>центра</w:t>
        </w:r>
      </w:hyperlink>
      <w:r w:rsidRPr="00813A0B">
        <w:rPr>
          <w:rFonts w:ascii="Segoe UI" w:hAnsi="Segoe UI" w:cs="Segoe UI"/>
          <w:sz w:val="26"/>
          <w:szCs w:val="26"/>
        </w:rPr>
        <w:t xml:space="preserve"> «Мои документы» (МФЦ).</w:t>
      </w:r>
    </w:p>
    <w:p w:rsidR="00813A0B" w:rsidRPr="00813A0B" w:rsidRDefault="00813A0B" w:rsidP="00813A0B">
      <w:pPr>
        <w:tabs>
          <w:tab w:val="left" w:pos="1105"/>
        </w:tabs>
        <w:spacing w:line="276" w:lineRule="auto"/>
        <w:ind w:firstLine="1106"/>
        <w:jc w:val="both"/>
        <w:rPr>
          <w:rFonts w:ascii="Segoe UI" w:hAnsi="Segoe UI" w:cs="Segoe UI"/>
          <w:sz w:val="26"/>
          <w:szCs w:val="26"/>
        </w:rPr>
      </w:pPr>
    </w:p>
    <w:p w:rsidR="00813A0B" w:rsidRPr="00813A0B" w:rsidRDefault="00813A0B" w:rsidP="00813A0B">
      <w:pPr>
        <w:autoSpaceDE w:val="0"/>
        <w:autoSpaceDN w:val="0"/>
        <w:adjustRightInd w:val="0"/>
        <w:jc w:val="right"/>
        <w:rPr>
          <w:rFonts w:ascii="Segoe UI" w:eastAsia="Quattrocento Sans" w:hAnsi="Segoe UI" w:cs="Segoe UI"/>
          <w:b/>
          <w:i/>
          <w:color w:val="000000"/>
          <w:sz w:val="24"/>
        </w:rPr>
      </w:pPr>
      <w:r w:rsidRPr="00813A0B">
        <w:rPr>
          <w:rFonts w:ascii="Segoe UI" w:eastAsia="Quattrocento Sans" w:hAnsi="Segoe UI" w:cs="Segoe UI"/>
          <w:b/>
          <w:i/>
          <w:color w:val="000000"/>
          <w:sz w:val="24"/>
        </w:rPr>
        <w:t xml:space="preserve">материал подготовлен Управлением </w:t>
      </w:r>
      <w:proofErr w:type="spellStart"/>
      <w:r w:rsidRPr="00813A0B">
        <w:rPr>
          <w:rFonts w:ascii="Segoe UI" w:eastAsia="Quattrocento Sans" w:hAnsi="Segoe UI" w:cs="Segoe UI"/>
          <w:b/>
          <w:i/>
          <w:color w:val="000000"/>
          <w:sz w:val="24"/>
        </w:rPr>
        <w:t>Росреестра</w:t>
      </w:r>
      <w:proofErr w:type="spellEnd"/>
      <w:r w:rsidRPr="00813A0B">
        <w:rPr>
          <w:rFonts w:ascii="Segoe UI" w:eastAsia="Quattrocento Sans" w:hAnsi="Segoe UI" w:cs="Segoe UI"/>
          <w:b/>
          <w:i/>
          <w:color w:val="000000"/>
          <w:sz w:val="24"/>
        </w:rPr>
        <w:t xml:space="preserve"> </w:t>
      </w:r>
    </w:p>
    <w:p w:rsidR="00813A0B" w:rsidRPr="00813A0B" w:rsidRDefault="00813A0B" w:rsidP="007A5C3C">
      <w:pPr>
        <w:autoSpaceDE w:val="0"/>
        <w:autoSpaceDN w:val="0"/>
        <w:adjustRightInd w:val="0"/>
        <w:jc w:val="right"/>
        <w:rPr>
          <w:rFonts w:ascii="Segoe UI" w:eastAsia="Quattrocento Sans" w:hAnsi="Segoe UI" w:cs="Segoe UI"/>
          <w:b/>
          <w:i/>
          <w:color w:val="000000"/>
          <w:sz w:val="24"/>
        </w:rPr>
      </w:pPr>
      <w:r w:rsidRPr="00813A0B">
        <w:rPr>
          <w:rFonts w:ascii="Segoe UI" w:eastAsia="Quattrocento Sans" w:hAnsi="Segoe UI" w:cs="Segoe UI"/>
          <w:b/>
          <w:i/>
          <w:color w:val="000000"/>
          <w:sz w:val="24"/>
        </w:rPr>
        <w:t xml:space="preserve">по Новосибирской области </w:t>
      </w:r>
    </w:p>
    <w:p w:rsidR="00813A0B" w:rsidRPr="00813A0B" w:rsidRDefault="00813A0B" w:rsidP="00813A0B">
      <w:pPr>
        <w:jc w:val="both"/>
        <w:rPr>
          <w:rFonts w:eastAsia="Calibri"/>
          <w:szCs w:val="28"/>
          <w:lang w:eastAsia="en-US"/>
        </w:rPr>
      </w:pPr>
      <w:r w:rsidRPr="00813A0B">
        <w:rPr>
          <w:rFonts w:ascii="Calibri" w:eastAsia="Calibri" w:hAnsi="Calibri"/>
          <w:noProof/>
          <w:sz w:val="22"/>
          <w:szCs w:val="22"/>
        </w:rPr>
        <w:lastRenderedPageBreak/>
        <w:drawing>
          <wp:inline distT="0" distB="0" distL="0" distR="0" wp14:anchorId="498F56FE" wp14:editId="1B093B12">
            <wp:extent cx="1743075" cy="75247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6" cstate="print">
                      <a:extLst>
                        <a:ext uri="{28A0092B-C50C-407E-A947-70E740481C1C}">
                          <a14:useLocalDpi xmlns:a14="http://schemas.microsoft.com/office/drawing/2010/main" val="0"/>
                        </a:ext>
                      </a:extLst>
                    </a:blip>
                    <a:srcRect l="18520" t="24634" r="12820" b="33795"/>
                    <a:stretch>
                      <a:fillRect/>
                    </a:stretch>
                  </pic:blipFill>
                  <pic:spPr bwMode="auto">
                    <a:xfrm>
                      <a:off x="0" y="0"/>
                      <a:ext cx="1743075" cy="752475"/>
                    </a:xfrm>
                    <a:prstGeom prst="rect">
                      <a:avLst/>
                    </a:prstGeom>
                    <a:noFill/>
                    <a:ln>
                      <a:noFill/>
                    </a:ln>
                  </pic:spPr>
                </pic:pic>
              </a:graphicData>
            </a:graphic>
          </wp:inline>
        </w:drawing>
      </w:r>
    </w:p>
    <w:p w:rsidR="00813A0B" w:rsidRPr="00813A0B" w:rsidRDefault="00813A0B" w:rsidP="00813A0B">
      <w:pPr>
        <w:ind w:firstLine="709"/>
        <w:jc w:val="both"/>
        <w:rPr>
          <w:rFonts w:eastAsia="Calibri"/>
          <w:szCs w:val="28"/>
          <w:lang w:eastAsia="en-US"/>
        </w:rPr>
      </w:pPr>
    </w:p>
    <w:p w:rsidR="00813A0B" w:rsidRPr="00813A0B" w:rsidRDefault="00813A0B" w:rsidP="00813A0B">
      <w:pPr>
        <w:ind w:firstLine="709"/>
        <w:jc w:val="right"/>
        <w:rPr>
          <w:rFonts w:eastAsia="Calibri"/>
          <w:b/>
          <w:color w:val="00B0F0"/>
          <w:sz w:val="36"/>
          <w:szCs w:val="28"/>
          <w:lang w:eastAsia="en-US"/>
        </w:rPr>
      </w:pPr>
      <w:proofErr w:type="spellStart"/>
      <w:r w:rsidRPr="00813A0B">
        <w:rPr>
          <w:rFonts w:eastAsia="Calibri"/>
          <w:b/>
          <w:color w:val="00B0F0"/>
          <w:sz w:val="36"/>
          <w:szCs w:val="28"/>
          <w:lang w:eastAsia="en-US"/>
        </w:rPr>
        <w:t>Росреестр</w:t>
      </w:r>
      <w:proofErr w:type="spellEnd"/>
      <w:r w:rsidRPr="00813A0B">
        <w:rPr>
          <w:rFonts w:eastAsia="Calibri"/>
          <w:b/>
          <w:color w:val="00B0F0"/>
          <w:sz w:val="36"/>
          <w:szCs w:val="28"/>
          <w:lang w:eastAsia="en-US"/>
        </w:rPr>
        <w:t xml:space="preserve"> разъясняет</w:t>
      </w:r>
    </w:p>
    <w:p w:rsidR="00813A0B" w:rsidRPr="00813A0B" w:rsidRDefault="00813A0B" w:rsidP="00813A0B">
      <w:pPr>
        <w:ind w:firstLine="709"/>
        <w:jc w:val="right"/>
        <w:rPr>
          <w:rFonts w:eastAsia="Calibri"/>
          <w:color w:val="00B0F0"/>
          <w:szCs w:val="28"/>
          <w:lang w:eastAsia="en-US"/>
        </w:rPr>
      </w:pPr>
    </w:p>
    <w:p w:rsidR="00813A0B" w:rsidRPr="00813A0B" w:rsidRDefault="00813A0B" w:rsidP="00813A0B">
      <w:pPr>
        <w:autoSpaceDE w:val="0"/>
        <w:autoSpaceDN w:val="0"/>
        <w:adjustRightInd w:val="0"/>
        <w:jc w:val="center"/>
        <w:outlineLvl w:val="0"/>
        <w:rPr>
          <w:rFonts w:ascii="Segoe UI" w:eastAsia="Calibri" w:hAnsi="Segoe UI" w:cs="Segoe UI"/>
          <w:b/>
          <w:szCs w:val="28"/>
          <w:lang w:eastAsia="en-US"/>
        </w:rPr>
      </w:pPr>
      <w:proofErr w:type="gramStart"/>
      <w:r w:rsidRPr="00813A0B">
        <w:rPr>
          <w:rFonts w:ascii="Segoe UI" w:eastAsia="Calibri" w:hAnsi="Segoe UI" w:cs="Segoe UI"/>
          <w:b/>
          <w:szCs w:val="28"/>
          <w:lang w:eastAsia="en-US"/>
        </w:rPr>
        <w:t>Новосибирский</w:t>
      </w:r>
      <w:proofErr w:type="gramEnd"/>
      <w:r w:rsidRPr="00813A0B">
        <w:rPr>
          <w:rFonts w:ascii="Segoe UI" w:eastAsia="Calibri" w:hAnsi="Segoe UI" w:cs="Segoe UI"/>
          <w:b/>
          <w:szCs w:val="28"/>
          <w:lang w:eastAsia="en-US"/>
        </w:rPr>
        <w:t xml:space="preserve"> </w:t>
      </w:r>
      <w:proofErr w:type="spellStart"/>
      <w:r w:rsidRPr="00813A0B">
        <w:rPr>
          <w:rFonts w:ascii="Segoe UI" w:eastAsia="Calibri" w:hAnsi="Segoe UI" w:cs="Segoe UI"/>
          <w:b/>
          <w:szCs w:val="28"/>
          <w:lang w:eastAsia="en-US"/>
        </w:rPr>
        <w:t>Росреестр</w:t>
      </w:r>
      <w:proofErr w:type="spellEnd"/>
      <w:r w:rsidRPr="00813A0B">
        <w:rPr>
          <w:rFonts w:ascii="Segoe UI" w:eastAsia="Calibri" w:hAnsi="Segoe UI" w:cs="Segoe UI"/>
          <w:b/>
          <w:szCs w:val="28"/>
          <w:lang w:eastAsia="en-US"/>
        </w:rPr>
        <w:t xml:space="preserve"> о новеллах законодательства: информация для продавцов и покупателей жилья  </w:t>
      </w:r>
    </w:p>
    <w:p w:rsidR="00813A0B" w:rsidRPr="00813A0B" w:rsidRDefault="00813A0B" w:rsidP="00813A0B">
      <w:pPr>
        <w:autoSpaceDE w:val="0"/>
        <w:autoSpaceDN w:val="0"/>
        <w:adjustRightInd w:val="0"/>
        <w:ind w:firstLine="708"/>
        <w:jc w:val="both"/>
        <w:rPr>
          <w:rFonts w:ascii="Segoe UI" w:eastAsia="Calibri" w:hAnsi="Segoe UI" w:cs="Segoe UI"/>
          <w:szCs w:val="28"/>
          <w:lang w:eastAsia="en-US"/>
        </w:rPr>
      </w:pPr>
    </w:p>
    <w:p w:rsidR="00813A0B" w:rsidRPr="00813A0B" w:rsidRDefault="00813A0B" w:rsidP="00813A0B">
      <w:pPr>
        <w:ind w:firstLine="708"/>
        <w:jc w:val="both"/>
        <w:rPr>
          <w:rFonts w:ascii="Segoe UI" w:eastAsia="Calibri" w:hAnsi="Segoe UI" w:cs="Segoe UI"/>
          <w:szCs w:val="28"/>
          <w:lang w:eastAsia="en-US"/>
        </w:rPr>
      </w:pPr>
      <w:r w:rsidRPr="00813A0B">
        <w:rPr>
          <w:rFonts w:ascii="Segoe UI" w:eastAsia="Calibri" w:hAnsi="Segoe UI" w:cs="Segoe UI"/>
          <w:szCs w:val="28"/>
          <w:lang w:eastAsia="en-US"/>
        </w:rPr>
        <w:t xml:space="preserve">1 сентября 2025 года вступает в силу закон, призванный обеспечить баланс </w:t>
      </w:r>
      <w:proofErr w:type="gramStart"/>
      <w:r w:rsidRPr="00813A0B">
        <w:rPr>
          <w:rFonts w:ascii="Segoe UI" w:eastAsia="Calibri" w:hAnsi="Segoe UI" w:cs="Segoe UI"/>
          <w:szCs w:val="28"/>
          <w:lang w:eastAsia="en-US"/>
        </w:rPr>
        <w:t>интересов членов семьи собственников жилых помещений</w:t>
      </w:r>
      <w:proofErr w:type="gramEnd"/>
      <w:r w:rsidRPr="00813A0B">
        <w:rPr>
          <w:rFonts w:ascii="Segoe UI" w:eastAsia="Calibri" w:hAnsi="Segoe UI" w:cs="Segoe UI"/>
          <w:szCs w:val="28"/>
          <w:lang w:eastAsia="en-US"/>
        </w:rPr>
        <w:t xml:space="preserve">. О нововведениях рассказали в Управлении </w:t>
      </w:r>
      <w:proofErr w:type="spellStart"/>
      <w:r w:rsidRPr="00813A0B">
        <w:rPr>
          <w:rFonts w:ascii="Segoe UI" w:eastAsia="Calibri" w:hAnsi="Segoe UI" w:cs="Segoe UI"/>
          <w:szCs w:val="28"/>
          <w:lang w:eastAsia="en-US"/>
        </w:rPr>
        <w:t>Росреестра</w:t>
      </w:r>
      <w:proofErr w:type="spellEnd"/>
      <w:r w:rsidRPr="00813A0B">
        <w:rPr>
          <w:rFonts w:ascii="Segoe UI" w:eastAsia="Calibri" w:hAnsi="Segoe UI" w:cs="Segoe UI"/>
          <w:szCs w:val="28"/>
          <w:lang w:eastAsia="en-US"/>
        </w:rPr>
        <w:t xml:space="preserve"> по Новосибирской области.</w:t>
      </w:r>
    </w:p>
    <w:p w:rsidR="00813A0B" w:rsidRPr="00813A0B" w:rsidRDefault="00813A0B" w:rsidP="00813A0B">
      <w:pPr>
        <w:ind w:firstLine="708"/>
        <w:jc w:val="both"/>
        <w:rPr>
          <w:rFonts w:ascii="Segoe UI" w:eastAsia="Calibri" w:hAnsi="Segoe UI" w:cs="Segoe UI"/>
          <w:szCs w:val="28"/>
          <w:lang w:eastAsia="en-US"/>
        </w:rPr>
      </w:pPr>
    </w:p>
    <w:p w:rsidR="00813A0B" w:rsidRPr="00813A0B" w:rsidRDefault="00813A0B" w:rsidP="00813A0B">
      <w:pPr>
        <w:ind w:firstLine="708"/>
        <w:jc w:val="both"/>
        <w:rPr>
          <w:rFonts w:ascii="Segoe UI" w:eastAsia="Calibri" w:hAnsi="Segoe UI" w:cs="Segoe UI"/>
          <w:b/>
          <w:szCs w:val="28"/>
          <w:lang w:eastAsia="en-US"/>
        </w:rPr>
      </w:pPr>
      <w:r w:rsidRPr="00813A0B">
        <w:rPr>
          <w:rFonts w:ascii="Segoe UI" w:eastAsia="Calibri" w:hAnsi="Segoe UI" w:cs="Segoe UI"/>
          <w:b/>
          <w:szCs w:val="28"/>
          <w:lang w:eastAsia="en-US"/>
        </w:rPr>
        <w:t>В чем заключаются нововведения?</w:t>
      </w:r>
    </w:p>
    <w:p w:rsidR="00813A0B" w:rsidRPr="00813A0B" w:rsidRDefault="00813A0B" w:rsidP="00813A0B">
      <w:pPr>
        <w:ind w:firstLine="708"/>
        <w:jc w:val="both"/>
        <w:rPr>
          <w:rFonts w:ascii="Segoe UI" w:eastAsia="Calibri" w:hAnsi="Segoe UI" w:cs="Segoe UI"/>
          <w:szCs w:val="28"/>
          <w:lang w:eastAsia="en-US"/>
        </w:rPr>
      </w:pPr>
      <w:r w:rsidRPr="00813A0B">
        <w:rPr>
          <w:rFonts w:ascii="Segoe UI" w:eastAsia="Calibri" w:hAnsi="Segoe UI" w:cs="Segoe UI"/>
          <w:szCs w:val="28"/>
          <w:lang w:eastAsia="en-US"/>
        </w:rPr>
        <w:t>В Единый государственный реестр недвижимости (ЕГРН) будут вноситься сведения о:</w:t>
      </w:r>
    </w:p>
    <w:p w:rsidR="00813A0B" w:rsidRPr="00813A0B" w:rsidRDefault="00813A0B" w:rsidP="00813A0B">
      <w:pPr>
        <w:ind w:firstLine="708"/>
        <w:jc w:val="both"/>
        <w:rPr>
          <w:rFonts w:ascii="Segoe UI" w:eastAsia="Calibri" w:hAnsi="Segoe UI" w:cs="Segoe UI"/>
          <w:szCs w:val="28"/>
          <w:lang w:eastAsia="en-US"/>
        </w:rPr>
      </w:pPr>
      <w:proofErr w:type="gramStart"/>
      <w:r w:rsidRPr="00813A0B">
        <w:rPr>
          <w:rFonts w:ascii="Segoe UI" w:eastAsia="Calibri" w:hAnsi="Segoe UI" w:cs="Segoe UI"/>
          <w:szCs w:val="28"/>
          <w:lang w:eastAsia="en-US"/>
        </w:rPr>
        <w:t>членах</w:t>
      </w:r>
      <w:proofErr w:type="gramEnd"/>
      <w:r w:rsidRPr="00813A0B">
        <w:rPr>
          <w:rFonts w:ascii="Segoe UI" w:eastAsia="Calibri" w:hAnsi="Segoe UI" w:cs="Segoe UI"/>
          <w:szCs w:val="28"/>
          <w:lang w:eastAsia="en-US"/>
        </w:rPr>
        <w:t xml:space="preserve"> семьи (в том числе бывших) собственника приватизированного жилого помещения, которые в момент приватизации имели равные с ним права пользования этим помещением;</w:t>
      </w:r>
    </w:p>
    <w:p w:rsidR="00813A0B" w:rsidRPr="00813A0B" w:rsidRDefault="00813A0B" w:rsidP="00813A0B">
      <w:pPr>
        <w:ind w:firstLine="708"/>
        <w:jc w:val="both"/>
        <w:rPr>
          <w:rFonts w:ascii="Segoe UI" w:eastAsia="Calibri" w:hAnsi="Segoe UI" w:cs="Segoe UI"/>
          <w:szCs w:val="28"/>
          <w:lang w:eastAsia="en-US"/>
        </w:rPr>
      </w:pPr>
      <w:proofErr w:type="gramStart"/>
      <w:r w:rsidRPr="00813A0B">
        <w:rPr>
          <w:rFonts w:ascii="Segoe UI" w:eastAsia="Calibri" w:hAnsi="Segoe UI" w:cs="Segoe UI"/>
          <w:szCs w:val="28"/>
          <w:lang w:eastAsia="en-US"/>
        </w:rPr>
        <w:t>членах семьи (в том числе бывших) собственника жилого помещения в жилищном кооперативе (ЖК) или жилищно-строительном кооперативе (ЖСК), круг которых определяется на дату полной выплаты членом кооператива паевого взноса.</w:t>
      </w:r>
      <w:proofErr w:type="gramEnd"/>
    </w:p>
    <w:p w:rsidR="00813A0B" w:rsidRPr="00813A0B" w:rsidRDefault="00813A0B" w:rsidP="00813A0B">
      <w:pPr>
        <w:ind w:firstLine="708"/>
        <w:jc w:val="both"/>
        <w:rPr>
          <w:rFonts w:ascii="Segoe UI" w:eastAsia="Calibri" w:hAnsi="Segoe UI" w:cs="Segoe UI"/>
          <w:b/>
          <w:szCs w:val="28"/>
          <w:lang w:eastAsia="en-US"/>
        </w:rPr>
      </w:pPr>
      <w:r w:rsidRPr="00813A0B">
        <w:rPr>
          <w:rFonts w:ascii="Segoe UI" w:eastAsia="Calibri" w:hAnsi="Segoe UI" w:cs="Segoe UI"/>
          <w:b/>
          <w:szCs w:val="28"/>
          <w:lang w:eastAsia="en-US"/>
        </w:rPr>
        <w:t>Как внести такие сведения в ЕГРН?</w:t>
      </w:r>
    </w:p>
    <w:p w:rsidR="00813A0B" w:rsidRPr="00813A0B" w:rsidRDefault="00813A0B" w:rsidP="00813A0B">
      <w:pPr>
        <w:ind w:firstLine="708"/>
        <w:jc w:val="both"/>
        <w:rPr>
          <w:rFonts w:ascii="Segoe UI" w:eastAsia="Calibri" w:hAnsi="Segoe UI" w:cs="Segoe UI"/>
          <w:szCs w:val="28"/>
          <w:lang w:eastAsia="en-US"/>
        </w:rPr>
      </w:pPr>
      <w:r w:rsidRPr="00813A0B">
        <w:rPr>
          <w:rFonts w:ascii="Segoe UI" w:eastAsia="Calibri" w:hAnsi="Segoe UI" w:cs="Segoe UI"/>
          <w:szCs w:val="28"/>
          <w:lang w:eastAsia="en-US"/>
        </w:rPr>
        <w:t xml:space="preserve">Сведения будут вноситься в ЕГРН на основании заявления собственника жилого помещения и лица, являющегося (являвшегося) членом его семьи, либо на основании решения суда. </w:t>
      </w:r>
    </w:p>
    <w:p w:rsidR="00813A0B" w:rsidRPr="00813A0B" w:rsidRDefault="00813A0B" w:rsidP="00813A0B">
      <w:pPr>
        <w:ind w:firstLine="708"/>
        <w:jc w:val="both"/>
        <w:rPr>
          <w:rFonts w:ascii="Segoe UI" w:eastAsia="Calibri" w:hAnsi="Segoe UI" w:cs="Segoe UI"/>
          <w:b/>
          <w:szCs w:val="28"/>
          <w:lang w:eastAsia="en-US"/>
        </w:rPr>
      </w:pPr>
      <w:r w:rsidRPr="00813A0B">
        <w:rPr>
          <w:rFonts w:ascii="Segoe UI" w:eastAsia="Calibri" w:hAnsi="Segoe UI" w:cs="Segoe UI"/>
          <w:b/>
          <w:szCs w:val="28"/>
          <w:lang w:eastAsia="en-US"/>
        </w:rPr>
        <w:t>Есть ли особенности обращения с жилым помещением?</w:t>
      </w:r>
    </w:p>
    <w:p w:rsidR="00813A0B" w:rsidRPr="00813A0B" w:rsidRDefault="00813A0B" w:rsidP="00813A0B">
      <w:pPr>
        <w:ind w:firstLine="708"/>
        <w:jc w:val="both"/>
        <w:rPr>
          <w:rFonts w:ascii="Segoe UI" w:eastAsia="Calibri" w:hAnsi="Segoe UI" w:cs="Segoe UI"/>
          <w:szCs w:val="28"/>
          <w:lang w:eastAsia="en-US"/>
        </w:rPr>
      </w:pPr>
      <w:r w:rsidRPr="00813A0B">
        <w:rPr>
          <w:rFonts w:ascii="Segoe UI" w:eastAsia="Calibri" w:hAnsi="Segoe UI" w:cs="Segoe UI"/>
          <w:szCs w:val="28"/>
          <w:lang w:eastAsia="en-US"/>
        </w:rPr>
        <w:t xml:space="preserve">Предусмотрена необходимость получения нотариально удостоверенного согласия членов семьи собственника на передачу в ипотеку жилого помещения, право </w:t>
      </w:r>
      <w:proofErr w:type="gramStart"/>
      <w:r w:rsidRPr="00813A0B">
        <w:rPr>
          <w:rFonts w:ascii="Segoe UI" w:eastAsia="Calibri" w:hAnsi="Segoe UI" w:cs="Segoe UI"/>
          <w:szCs w:val="28"/>
          <w:lang w:eastAsia="en-US"/>
        </w:rPr>
        <w:t>собственности</w:t>
      </w:r>
      <w:proofErr w:type="gramEnd"/>
      <w:r w:rsidRPr="00813A0B">
        <w:rPr>
          <w:rFonts w:ascii="Segoe UI" w:eastAsia="Calibri" w:hAnsi="Segoe UI" w:cs="Segoe UI"/>
          <w:szCs w:val="28"/>
          <w:lang w:eastAsia="en-US"/>
        </w:rPr>
        <w:t xml:space="preserve"> на которое возникло в результате приватизации или в связи с полной выплатой паевого взноса в ЖК и ЖСК.</w:t>
      </w:r>
    </w:p>
    <w:p w:rsidR="00813A0B" w:rsidRPr="00813A0B" w:rsidRDefault="00813A0B" w:rsidP="00813A0B">
      <w:pPr>
        <w:ind w:firstLine="708"/>
        <w:jc w:val="both"/>
        <w:rPr>
          <w:rFonts w:ascii="Segoe UI" w:eastAsia="Calibri" w:hAnsi="Segoe UI" w:cs="Segoe UI"/>
          <w:b/>
          <w:szCs w:val="28"/>
          <w:lang w:eastAsia="en-US"/>
        </w:rPr>
      </w:pPr>
      <w:r w:rsidRPr="00813A0B">
        <w:rPr>
          <w:rFonts w:ascii="Segoe UI" w:eastAsia="Calibri" w:hAnsi="Segoe UI" w:cs="Segoe UI"/>
          <w:b/>
          <w:szCs w:val="28"/>
          <w:lang w:eastAsia="en-US"/>
        </w:rPr>
        <w:t>Существуют ли исключения?</w:t>
      </w:r>
    </w:p>
    <w:p w:rsidR="00813A0B" w:rsidRPr="00813A0B" w:rsidRDefault="00813A0B" w:rsidP="00813A0B">
      <w:pPr>
        <w:ind w:firstLine="708"/>
        <w:jc w:val="both"/>
        <w:rPr>
          <w:rFonts w:ascii="Segoe UI" w:eastAsia="Calibri" w:hAnsi="Segoe UI" w:cs="Segoe UI"/>
          <w:szCs w:val="28"/>
          <w:lang w:eastAsia="en-US"/>
        </w:rPr>
      </w:pPr>
      <w:r w:rsidRPr="00813A0B">
        <w:rPr>
          <w:rFonts w:ascii="Segoe UI" w:eastAsia="Calibri" w:hAnsi="Segoe UI" w:cs="Segoe UI"/>
          <w:szCs w:val="28"/>
          <w:lang w:eastAsia="en-US"/>
        </w:rPr>
        <w:t xml:space="preserve">Новые правила будут действовать только для лиц, которые пользуются жилым помещением и имели в момент приватизации равные права пользования им с лицом, его приватизировавшим, либо которые в момент </w:t>
      </w:r>
      <w:r w:rsidRPr="00813A0B">
        <w:rPr>
          <w:rFonts w:ascii="Segoe UI" w:eastAsia="Calibri" w:hAnsi="Segoe UI" w:cs="Segoe UI"/>
          <w:szCs w:val="28"/>
          <w:lang w:eastAsia="en-US"/>
        </w:rPr>
        <w:lastRenderedPageBreak/>
        <w:t>полной выплаты паевого взноса были указаны в ордере либо были вселены в жилое помещение в качестве членов семьи собственника.</w:t>
      </w:r>
    </w:p>
    <w:p w:rsidR="00813A0B" w:rsidRPr="00813A0B" w:rsidRDefault="00813A0B" w:rsidP="00813A0B">
      <w:pPr>
        <w:ind w:firstLine="708"/>
        <w:jc w:val="both"/>
        <w:rPr>
          <w:rFonts w:eastAsia="Calibri"/>
          <w:szCs w:val="28"/>
          <w:lang w:eastAsia="en-US"/>
        </w:rPr>
      </w:pPr>
    </w:p>
    <w:p w:rsidR="00813A0B" w:rsidRPr="00813A0B" w:rsidRDefault="00813A0B" w:rsidP="00813A0B">
      <w:pPr>
        <w:autoSpaceDE w:val="0"/>
        <w:autoSpaceDN w:val="0"/>
        <w:adjustRightInd w:val="0"/>
        <w:jc w:val="right"/>
        <w:rPr>
          <w:rFonts w:ascii="Segoe UI" w:eastAsia="Quattrocento Sans" w:hAnsi="Segoe UI" w:cs="Segoe UI"/>
          <w:b/>
          <w:i/>
          <w:color w:val="000000"/>
          <w:sz w:val="22"/>
          <w:szCs w:val="22"/>
          <w:lang w:eastAsia="en-US"/>
        </w:rPr>
      </w:pPr>
      <w:r w:rsidRPr="00813A0B">
        <w:rPr>
          <w:rFonts w:ascii="Segoe UI" w:eastAsia="Quattrocento Sans" w:hAnsi="Segoe UI" w:cs="Segoe UI"/>
          <w:b/>
          <w:i/>
          <w:color w:val="000000"/>
          <w:sz w:val="22"/>
          <w:szCs w:val="22"/>
          <w:lang w:eastAsia="en-US"/>
        </w:rPr>
        <w:t xml:space="preserve">материал подготовлен Управлением </w:t>
      </w:r>
      <w:proofErr w:type="spellStart"/>
      <w:r w:rsidRPr="00813A0B">
        <w:rPr>
          <w:rFonts w:ascii="Segoe UI" w:eastAsia="Quattrocento Sans" w:hAnsi="Segoe UI" w:cs="Segoe UI"/>
          <w:b/>
          <w:i/>
          <w:color w:val="000000"/>
          <w:sz w:val="22"/>
          <w:szCs w:val="22"/>
          <w:lang w:eastAsia="en-US"/>
        </w:rPr>
        <w:t>Росреестра</w:t>
      </w:r>
      <w:proofErr w:type="spellEnd"/>
      <w:r w:rsidRPr="00813A0B">
        <w:rPr>
          <w:rFonts w:ascii="Segoe UI" w:eastAsia="Quattrocento Sans" w:hAnsi="Segoe UI" w:cs="Segoe UI"/>
          <w:b/>
          <w:i/>
          <w:color w:val="000000"/>
          <w:sz w:val="22"/>
          <w:szCs w:val="22"/>
          <w:lang w:eastAsia="en-US"/>
        </w:rPr>
        <w:t xml:space="preserve"> </w:t>
      </w:r>
    </w:p>
    <w:p w:rsidR="00813A0B" w:rsidRPr="00813A0B" w:rsidRDefault="00813A0B" w:rsidP="007A5C3C">
      <w:pPr>
        <w:autoSpaceDE w:val="0"/>
        <w:autoSpaceDN w:val="0"/>
        <w:adjustRightInd w:val="0"/>
        <w:jc w:val="right"/>
        <w:rPr>
          <w:rFonts w:ascii="Segoe UI" w:eastAsia="Quattrocento Sans" w:hAnsi="Segoe UI" w:cs="Segoe UI"/>
          <w:b/>
          <w:i/>
          <w:color w:val="000000"/>
          <w:sz w:val="22"/>
          <w:szCs w:val="22"/>
          <w:lang w:eastAsia="en-US"/>
        </w:rPr>
      </w:pPr>
      <w:r w:rsidRPr="00813A0B">
        <w:rPr>
          <w:rFonts w:ascii="Segoe UI" w:eastAsia="Quattrocento Sans" w:hAnsi="Segoe UI" w:cs="Segoe UI"/>
          <w:b/>
          <w:i/>
          <w:color w:val="000000"/>
          <w:sz w:val="22"/>
          <w:szCs w:val="22"/>
          <w:lang w:eastAsia="en-US"/>
        </w:rPr>
        <w:t xml:space="preserve">по Новосибирской области </w:t>
      </w:r>
    </w:p>
    <w:p w:rsidR="00813A0B" w:rsidRPr="00813A0B" w:rsidRDefault="00813A0B" w:rsidP="00813A0B">
      <w:pPr>
        <w:rPr>
          <w:b/>
          <w:szCs w:val="28"/>
        </w:rPr>
      </w:pPr>
      <w:r>
        <w:rPr>
          <w:noProof/>
          <w:sz w:val="24"/>
        </w:rPr>
        <w:drawing>
          <wp:inline distT="0" distB="0" distL="0" distR="0">
            <wp:extent cx="1743075" cy="752475"/>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l="18520" t="24634" r="12819" b="33795"/>
                    <a:stretch>
                      <a:fillRect/>
                    </a:stretch>
                  </pic:blipFill>
                  <pic:spPr bwMode="auto">
                    <a:xfrm>
                      <a:off x="0" y="0"/>
                      <a:ext cx="1743075" cy="752475"/>
                    </a:xfrm>
                    <a:prstGeom prst="rect">
                      <a:avLst/>
                    </a:prstGeom>
                    <a:noFill/>
                    <a:ln>
                      <a:noFill/>
                    </a:ln>
                  </pic:spPr>
                </pic:pic>
              </a:graphicData>
            </a:graphic>
          </wp:inline>
        </w:drawing>
      </w:r>
    </w:p>
    <w:p w:rsidR="00813A0B" w:rsidRPr="00813A0B" w:rsidRDefault="00813A0B" w:rsidP="00813A0B">
      <w:pPr>
        <w:jc w:val="right"/>
        <w:rPr>
          <w:b/>
          <w:bCs/>
          <w:color w:val="5B9BD5"/>
          <w:szCs w:val="28"/>
        </w:rPr>
      </w:pPr>
      <w:r w:rsidRPr="00813A0B">
        <w:rPr>
          <w:b/>
          <w:bCs/>
          <w:color w:val="5B9BD5"/>
          <w:szCs w:val="28"/>
        </w:rPr>
        <w:t xml:space="preserve">Национальная система </w:t>
      </w:r>
    </w:p>
    <w:p w:rsidR="00813A0B" w:rsidRPr="00813A0B" w:rsidRDefault="00813A0B" w:rsidP="00813A0B">
      <w:pPr>
        <w:jc w:val="right"/>
        <w:rPr>
          <w:b/>
          <w:bCs/>
          <w:color w:val="5B9BD5"/>
          <w:szCs w:val="28"/>
        </w:rPr>
      </w:pPr>
      <w:r w:rsidRPr="00813A0B">
        <w:rPr>
          <w:b/>
          <w:bCs/>
          <w:color w:val="5B9BD5"/>
          <w:szCs w:val="28"/>
        </w:rPr>
        <w:t>пространственных данных</w:t>
      </w:r>
    </w:p>
    <w:p w:rsidR="00813A0B" w:rsidRPr="00813A0B" w:rsidRDefault="00813A0B" w:rsidP="00813A0B">
      <w:pPr>
        <w:jc w:val="right"/>
        <w:rPr>
          <w:b/>
          <w:bCs/>
          <w:color w:val="5B9BD5"/>
          <w:szCs w:val="28"/>
        </w:rPr>
      </w:pPr>
    </w:p>
    <w:p w:rsidR="00813A0B" w:rsidRPr="00813A0B" w:rsidRDefault="00813A0B" w:rsidP="00813A0B">
      <w:pPr>
        <w:jc w:val="center"/>
        <w:rPr>
          <w:rFonts w:ascii="Segoe UI" w:hAnsi="Segoe UI" w:cs="Segoe UI"/>
          <w:b/>
          <w:szCs w:val="28"/>
        </w:rPr>
      </w:pPr>
      <w:r w:rsidRPr="00813A0B">
        <w:rPr>
          <w:rFonts w:ascii="Segoe UI" w:hAnsi="Segoe UI" w:cs="Segoe UI"/>
          <w:b/>
          <w:szCs w:val="28"/>
        </w:rPr>
        <w:t>Границы всех муниципальных образований Новосибирской области содержатся в ЕГРН</w:t>
      </w:r>
    </w:p>
    <w:p w:rsidR="00813A0B" w:rsidRPr="00813A0B" w:rsidRDefault="00813A0B" w:rsidP="00813A0B">
      <w:pPr>
        <w:ind w:firstLine="851"/>
        <w:jc w:val="center"/>
        <w:rPr>
          <w:rFonts w:ascii="Segoe UI" w:hAnsi="Segoe UI" w:cs="Segoe UI"/>
          <w:szCs w:val="28"/>
        </w:rPr>
      </w:pP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r w:rsidRPr="00813A0B">
        <w:rPr>
          <w:rFonts w:ascii="Segoe UI" w:hAnsi="Segoe UI" w:cs="Segoe UI"/>
          <w:szCs w:val="28"/>
        </w:rPr>
        <w:t>В Новосибирской области продолжается наполнение Единого государственного реестра недвижимости (ЕГРН) необходимыми сведениями.</w:t>
      </w: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r w:rsidRPr="00813A0B">
        <w:rPr>
          <w:rFonts w:ascii="Segoe UI" w:hAnsi="Segoe UI" w:cs="Segoe UI"/>
          <w:szCs w:val="28"/>
        </w:rPr>
        <w:t>Сегодня ЕГРН содержит сведения о границах всех муниципальных образований региона (100%).</w:t>
      </w: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r w:rsidRPr="00813A0B">
        <w:rPr>
          <w:rFonts w:ascii="Segoe UI" w:hAnsi="Segoe UI" w:cs="Segoe UI"/>
          <w:szCs w:val="28"/>
        </w:rPr>
        <w:t>История становления Новосибирской области насчитывает более века.</w:t>
      </w: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r w:rsidRPr="00813A0B">
        <w:rPr>
          <w:rFonts w:ascii="Segoe UI" w:hAnsi="Segoe UI" w:cs="Segoe UI"/>
          <w:szCs w:val="28"/>
        </w:rPr>
        <w:t xml:space="preserve">До 1921 года территория нашей области считалась частью Томской губернии, а 100 лет назад - 25 мая 1925 года, 100 лет назад, президиум ВЦИК утвердил постановление об образовании Сибирского края с центром в Новониколаевске (ныне Новосибирск). В состав края вошли Омская, Новониколаевская, Алтайская, Томская, Енисейская, Иркутская губернии и автономная область </w:t>
      </w:r>
      <w:proofErr w:type="spellStart"/>
      <w:r w:rsidRPr="00813A0B">
        <w:rPr>
          <w:rFonts w:ascii="Segoe UI" w:hAnsi="Segoe UI" w:cs="Segoe UI"/>
          <w:szCs w:val="28"/>
        </w:rPr>
        <w:t>Ойротия</w:t>
      </w:r>
      <w:proofErr w:type="spellEnd"/>
      <w:r w:rsidRPr="00813A0B">
        <w:rPr>
          <w:rFonts w:ascii="Segoe UI" w:hAnsi="Segoe UI" w:cs="Segoe UI"/>
          <w:szCs w:val="28"/>
        </w:rPr>
        <w:t xml:space="preserve"> (ныне Республика Алтай). Были образованы 24 района современной Новосибирской области: </w:t>
      </w:r>
      <w:proofErr w:type="spellStart"/>
      <w:r w:rsidRPr="00813A0B">
        <w:rPr>
          <w:rFonts w:ascii="Segoe UI" w:hAnsi="Segoe UI" w:cs="Segoe UI"/>
          <w:szCs w:val="28"/>
        </w:rPr>
        <w:t>Барабинский</w:t>
      </w:r>
      <w:proofErr w:type="spellEnd"/>
      <w:r w:rsidRPr="00813A0B">
        <w:rPr>
          <w:rFonts w:ascii="Segoe UI" w:hAnsi="Segoe UI" w:cs="Segoe UI"/>
          <w:szCs w:val="28"/>
        </w:rPr>
        <w:t xml:space="preserve">, </w:t>
      </w:r>
      <w:proofErr w:type="spellStart"/>
      <w:r w:rsidRPr="00813A0B">
        <w:rPr>
          <w:rFonts w:ascii="Segoe UI" w:hAnsi="Segoe UI" w:cs="Segoe UI"/>
          <w:szCs w:val="28"/>
        </w:rPr>
        <w:t>Болотнинский</w:t>
      </w:r>
      <w:proofErr w:type="spellEnd"/>
      <w:r w:rsidRPr="00813A0B">
        <w:rPr>
          <w:rFonts w:ascii="Segoe UI" w:hAnsi="Segoe UI" w:cs="Segoe UI"/>
          <w:szCs w:val="28"/>
        </w:rPr>
        <w:t xml:space="preserve">, Венгеровский, </w:t>
      </w:r>
      <w:proofErr w:type="spellStart"/>
      <w:r w:rsidRPr="00813A0B">
        <w:rPr>
          <w:rFonts w:ascii="Segoe UI" w:hAnsi="Segoe UI" w:cs="Segoe UI"/>
          <w:szCs w:val="28"/>
        </w:rPr>
        <w:t>Доволенский</w:t>
      </w:r>
      <w:proofErr w:type="spellEnd"/>
      <w:r w:rsidRPr="00813A0B">
        <w:rPr>
          <w:rFonts w:ascii="Segoe UI" w:hAnsi="Segoe UI" w:cs="Segoe UI"/>
          <w:szCs w:val="28"/>
        </w:rPr>
        <w:t xml:space="preserve">, </w:t>
      </w:r>
      <w:proofErr w:type="spellStart"/>
      <w:r w:rsidRPr="00813A0B">
        <w:rPr>
          <w:rFonts w:ascii="Segoe UI" w:hAnsi="Segoe UI" w:cs="Segoe UI"/>
          <w:szCs w:val="28"/>
        </w:rPr>
        <w:t>Здвинский</w:t>
      </w:r>
      <w:proofErr w:type="spellEnd"/>
      <w:r w:rsidRPr="00813A0B">
        <w:rPr>
          <w:rFonts w:ascii="Segoe UI" w:hAnsi="Segoe UI" w:cs="Segoe UI"/>
          <w:szCs w:val="28"/>
        </w:rPr>
        <w:t xml:space="preserve">, Карасукский, </w:t>
      </w:r>
      <w:proofErr w:type="spellStart"/>
      <w:r w:rsidRPr="00813A0B">
        <w:rPr>
          <w:rFonts w:ascii="Segoe UI" w:hAnsi="Segoe UI" w:cs="Segoe UI"/>
          <w:szCs w:val="28"/>
        </w:rPr>
        <w:t>Каргатский</w:t>
      </w:r>
      <w:proofErr w:type="spellEnd"/>
      <w:r w:rsidRPr="00813A0B">
        <w:rPr>
          <w:rFonts w:ascii="Segoe UI" w:hAnsi="Segoe UI" w:cs="Segoe UI"/>
          <w:szCs w:val="28"/>
        </w:rPr>
        <w:t xml:space="preserve">, </w:t>
      </w:r>
      <w:proofErr w:type="spellStart"/>
      <w:r w:rsidRPr="00813A0B">
        <w:rPr>
          <w:rFonts w:ascii="Segoe UI" w:hAnsi="Segoe UI" w:cs="Segoe UI"/>
          <w:szCs w:val="28"/>
        </w:rPr>
        <w:t>Колыванский</w:t>
      </w:r>
      <w:proofErr w:type="spellEnd"/>
      <w:r w:rsidRPr="00813A0B">
        <w:rPr>
          <w:rFonts w:ascii="Segoe UI" w:hAnsi="Segoe UI" w:cs="Segoe UI"/>
          <w:szCs w:val="28"/>
        </w:rPr>
        <w:t xml:space="preserve">, </w:t>
      </w:r>
      <w:proofErr w:type="spellStart"/>
      <w:r w:rsidRPr="00813A0B">
        <w:rPr>
          <w:rFonts w:ascii="Segoe UI" w:hAnsi="Segoe UI" w:cs="Segoe UI"/>
          <w:szCs w:val="28"/>
        </w:rPr>
        <w:t>Коченевский</w:t>
      </w:r>
      <w:proofErr w:type="spellEnd"/>
      <w:r w:rsidRPr="00813A0B">
        <w:rPr>
          <w:rFonts w:ascii="Segoe UI" w:hAnsi="Segoe UI" w:cs="Segoe UI"/>
          <w:szCs w:val="28"/>
        </w:rPr>
        <w:t xml:space="preserve">, </w:t>
      </w:r>
      <w:proofErr w:type="spellStart"/>
      <w:r w:rsidRPr="00813A0B">
        <w:rPr>
          <w:rFonts w:ascii="Segoe UI" w:hAnsi="Segoe UI" w:cs="Segoe UI"/>
          <w:szCs w:val="28"/>
        </w:rPr>
        <w:t>Кочковский</w:t>
      </w:r>
      <w:proofErr w:type="spellEnd"/>
      <w:r w:rsidRPr="00813A0B">
        <w:rPr>
          <w:rFonts w:ascii="Segoe UI" w:hAnsi="Segoe UI" w:cs="Segoe UI"/>
          <w:szCs w:val="28"/>
        </w:rPr>
        <w:t xml:space="preserve">, </w:t>
      </w:r>
      <w:proofErr w:type="spellStart"/>
      <w:r w:rsidRPr="00813A0B">
        <w:rPr>
          <w:rFonts w:ascii="Segoe UI" w:hAnsi="Segoe UI" w:cs="Segoe UI"/>
          <w:szCs w:val="28"/>
        </w:rPr>
        <w:t>Краснозерский</w:t>
      </w:r>
      <w:proofErr w:type="spellEnd"/>
      <w:r w:rsidRPr="00813A0B">
        <w:rPr>
          <w:rFonts w:ascii="Segoe UI" w:hAnsi="Segoe UI" w:cs="Segoe UI"/>
          <w:szCs w:val="28"/>
        </w:rPr>
        <w:t xml:space="preserve">, </w:t>
      </w:r>
      <w:proofErr w:type="spellStart"/>
      <w:r w:rsidRPr="00813A0B">
        <w:rPr>
          <w:rFonts w:ascii="Segoe UI" w:hAnsi="Segoe UI" w:cs="Segoe UI"/>
          <w:szCs w:val="28"/>
        </w:rPr>
        <w:t>Купинский</w:t>
      </w:r>
      <w:proofErr w:type="spellEnd"/>
      <w:r w:rsidRPr="00813A0B">
        <w:rPr>
          <w:rFonts w:ascii="Segoe UI" w:hAnsi="Segoe UI" w:cs="Segoe UI"/>
          <w:szCs w:val="28"/>
        </w:rPr>
        <w:t xml:space="preserve">, </w:t>
      </w:r>
      <w:proofErr w:type="spellStart"/>
      <w:r w:rsidRPr="00813A0B">
        <w:rPr>
          <w:rFonts w:ascii="Segoe UI" w:hAnsi="Segoe UI" w:cs="Segoe UI"/>
          <w:szCs w:val="28"/>
        </w:rPr>
        <w:t>Кыштовский</w:t>
      </w:r>
      <w:proofErr w:type="spellEnd"/>
      <w:r w:rsidRPr="00813A0B">
        <w:rPr>
          <w:rFonts w:ascii="Segoe UI" w:hAnsi="Segoe UI" w:cs="Segoe UI"/>
          <w:szCs w:val="28"/>
        </w:rPr>
        <w:t xml:space="preserve">, </w:t>
      </w:r>
      <w:proofErr w:type="spellStart"/>
      <w:r w:rsidRPr="00813A0B">
        <w:rPr>
          <w:rFonts w:ascii="Segoe UI" w:hAnsi="Segoe UI" w:cs="Segoe UI"/>
          <w:szCs w:val="28"/>
        </w:rPr>
        <w:t>Маслянинский</w:t>
      </w:r>
      <w:proofErr w:type="spellEnd"/>
      <w:r w:rsidRPr="00813A0B">
        <w:rPr>
          <w:rFonts w:ascii="Segoe UI" w:hAnsi="Segoe UI" w:cs="Segoe UI"/>
          <w:szCs w:val="28"/>
        </w:rPr>
        <w:t xml:space="preserve">, </w:t>
      </w:r>
      <w:proofErr w:type="spellStart"/>
      <w:r w:rsidRPr="00813A0B">
        <w:rPr>
          <w:rFonts w:ascii="Segoe UI" w:hAnsi="Segoe UI" w:cs="Segoe UI"/>
          <w:szCs w:val="28"/>
        </w:rPr>
        <w:t>Мошковский</w:t>
      </w:r>
      <w:proofErr w:type="spellEnd"/>
      <w:r w:rsidRPr="00813A0B">
        <w:rPr>
          <w:rFonts w:ascii="Segoe UI" w:hAnsi="Segoe UI" w:cs="Segoe UI"/>
          <w:szCs w:val="28"/>
        </w:rPr>
        <w:t xml:space="preserve">, Ордынский, </w:t>
      </w:r>
      <w:proofErr w:type="spellStart"/>
      <w:r w:rsidRPr="00813A0B">
        <w:rPr>
          <w:rFonts w:ascii="Segoe UI" w:hAnsi="Segoe UI" w:cs="Segoe UI"/>
          <w:szCs w:val="28"/>
        </w:rPr>
        <w:t>Сузунский</w:t>
      </w:r>
      <w:proofErr w:type="spellEnd"/>
      <w:r w:rsidRPr="00813A0B">
        <w:rPr>
          <w:rFonts w:ascii="Segoe UI" w:hAnsi="Segoe UI" w:cs="Segoe UI"/>
          <w:szCs w:val="28"/>
        </w:rPr>
        <w:t xml:space="preserve">, Татарский, </w:t>
      </w:r>
      <w:proofErr w:type="spellStart"/>
      <w:r w:rsidRPr="00813A0B">
        <w:rPr>
          <w:rFonts w:ascii="Segoe UI" w:hAnsi="Segoe UI" w:cs="Segoe UI"/>
          <w:szCs w:val="28"/>
        </w:rPr>
        <w:t>Убинский</w:t>
      </w:r>
      <w:proofErr w:type="spellEnd"/>
      <w:r w:rsidRPr="00813A0B">
        <w:rPr>
          <w:rFonts w:ascii="Segoe UI" w:hAnsi="Segoe UI" w:cs="Segoe UI"/>
          <w:szCs w:val="28"/>
        </w:rPr>
        <w:t xml:space="preserve">, </w:t>
      </w:r>
      <w:proofErr w:type="spellStart"/>
      <w:r w:rsidRPr="00813A0B">
        <w:rPr>
          <w:rFonts w:ascii="Segoe UI" w:hAnsi="Segoe UI" w:cs="Segoe UI"/>
          <w:szCs w:val="28"/>
        </w:rPr>
        <w:t>Усть-Таркский</w:t>
      </w:r>
      <w:proofErr w:type="spellEnd"/>
      <w:r w:rsidRPr="00813A0B">
        <w:rPr>
          <w:rFonts w:ascii="Segoe UI" w:hAnsi="Segoe UI" w:cs="Segoe UI"/>
          <w:szCs w:val="28"/>
        </w:rPr>
        <w:t xml:space="preserve">, </w:t>
      </w:r>
      <w:proofErr w:type="spellStart"/>
      <w:r w:rsidRPr="00813A0B">
        <w:rPr>
          <w:rFonts w:ascii="Segoe UI" w:hAnsi="Segoe UI" w:cs="Segoe UI"/>
          <w:szCs w:val="28"/>
        </w:rPr>
        <w:t>Чановский</w:t>
      </w:r>
      <w:proofErr w:type="spellEnd"/>
      <w:r w:rsidRPr="00813A0B">
        <w:rPr>
          <w:rFonts w:ascii="Segoe UI" w:hAnsi="Segoe UI" w:cs="Segoe UI"/>
          <w:szCs w:val="28"/>
        </w:rPr>
        <w:t xml:space="preserve">, </w:t>
      </w:r>
      <w:proofErr w:type="spellStart"/>
      <w:r w:rsidRPr="00813A0B">
        <w:rPr>
          <w:rFonts w:ascii="Segoe UI" w:hAnsi="Segoe UI" w:cs="Segoe UI"/>
          <w:szCs w:val="28"/>
        </w:rPr>
        <w:t>Черепановский</w:t>
      </w:r>
      <w:proofErr w:type="spellEnd"/>
      <w:r w:rsidRPr="00813A0B">
        <w:rPr>
          <w:rFonts w:ascii="Segoe UI" w:hAnsi="Segoe UI" w:cs="Segoe UI"/>
          <w:szCs w:val="28"/>
        </w:rPr>
        <w:t xml:space="preserve">, </w:t>
      </w:r>
      <w:proofErr w:type="spellStart"/>
      <w:r w:rsidRPr="00813A0B">
        <w:rPr>
          <w:rFonts w:ascii="Segoe UI" w:hAnsi="Segoe UI" w:cs="Segoe UI"/>
          <w:szCs w:val="28"/>
        </w:rPr>
        <w:t>Чистоозерный</w:t>
      </w:r>
      <w:proofErr w:type="spellEnd"/>
      <w:r w:rsidRPr="00813A0B">
        <w:rPr>
          <w:rFonts w:ascii="Segoe UI" w:hAnsi="Segoe UI" w:cs="Segoe UI"/>
          <w:szCs w:val="28"/>
        </w:rPr>
        <w:t xml:space="preserve">, </w:t>
      </w:r>
      <w:proofErr w:type="spellStart"/>
      <w:r w:rsidRPr="00813A0B">
        <w:rPr>
          <w:rFonts w:ascii="Segoe UI" w:hAnsi="Segoe UI" w:cs="Segoe UI"/>
          <w:szCs w:val="28"/>
        </w:rPr>
        <w:t>Чулымский</w:t>
      </w:r>
      <w:proofErr w:type="spellEnd"/>
      <w:r w:rsidRPr="00813A0B">
        <w:rPr>
          <w:rFonts w:ascii="Segoe UI" w:hAnsi="Segoe UI" w:cs="Segoe UI"/>
          <w:szCs w:val="28"/>
        </w:rPr>
        <w:t>.</w:t>
      </w: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r w:rsidRPr="00813A0B">
        <w:rPr>
          <w:rFonts w:ascii="Segoe UI" w:hAnsi="Segoe UI" w:cs="Segoe UI"/>
          <w:szCs w:val="28"/>
        </w:rPr>
        <w:t xml:space="preserve">Административная реформа продолжается и в настоящее время. В 2024 году Карасукский, </w:t>
      </w:r>
      <w:proofErr w:type="spellStart"/>
      <w:r w:rsidRPr="00813A0B">
        <w:rPr>
          <w:rFonts w:ascii="Segoe UI" w:hAnsi="Segoe UI" w:cs="Segoe UI"/>
          <w:szCs w:val="28"/>
        </w:rPr>
        <w:t>Маслянинский</w:t>
      </w:r>
      <w:proofErr w:type="spellEnd"/>
      <w:r w:rsidRPr="00813A0B">
        <w:rPr>
          <w:rFonts w:ascii="Segoe UI" w:hAnsi="Segoe UI" w:cs="Segoe UI"/>
          <w:szCs w:val="28"/>
        </w:rPr>
        <w:t xml:space="preserve"> и Татарский районы преобразованы в муниципальные округа, в апреле 2025 года муниципальными округами стали еще шесть районов: Венгеровский, </w:t>
      </w:r>
      <w:proofErr w:type="spellStart"/>
      <w:r w:rsidRPr="00813A0B">
        <w:rPr>
          <w:rFonts w:ascii="Segoe UI" w:hAnsi="Segoe UI" w:cs="Segoe UI"/>
          <w:szCs w:val="28"/>
        </w:rPr>
        <w:t>Доволенский</w:t>
      </w:r>
      <w:proofErr w:type="spellEnd"/>
      <w:r w:rsidRPr="00813A0B">
        <w:rPr>
          <w:rFonts w:ascii="Segoe UI" w:hAnsi="Segoe UI" w:cs="Segoe UI"/>
          <w:szCs w:val="28"/>
        </w:rPr>
        <w:t xml:space="preserve">, Северный, </w:t>
      </w:r>
      <w:proofErr w:type="spellStart"/>
      <w:r w:rsidRPr="00813A0B">
        <w:rPr>
          <w:rFonts w:ascii="Segoe UI" w:hAnsi="Segoe UI" w:cs="Segoe UI"/>
          <w:szCs w:val="28"/>
        </w:rPr>
        <w:t>Сузунский</w:t>
      </w:r>
      <w:proofErr w:type="spellEnd"/>
      <w:r w:rsidRPr="00813A0B">
        <w:rPr>
          <w:rFonts w:ascii="Segoe UI" w:hAnsi="Segoe UI" w:cs="Segoe UI"/>
          <w:szCs w:val="28"/>
        </w:rPr>
        <w:t xml:space="preserve">, </w:t>
      </w:r>
      <w:proofErr w:type="spellStart"/>
      <w:r w:rsidRPr="00813A0B">
        <w:rPr>
          <w:rFonts w:ascii="Segoe UI" w:hAnsi="Segoe UI" w:cs="Segoe UI"/>
          <w:szCs w:val="28"/>
        </w:rPr>
        <w:t>Убинский</w:t>
      </w:r>
      <w:proofErr w:type="spellEnd"/>
      <w:r w:rsidRPr="00813A0B">
        <w:rPr>
          <w:rFonts w:ascii="Segoe UI" w:hAnsi="Segoe UI" w:cs="Segoe UI"/>
          <w:szCs w:val="28"/>
        </w:rPr>
        <w:t xml:space="preserve">, </w:t>
      </w:r>
      <w:proofErr w:type="spellStart"/>
      <w:r w:rsidRPr="00813A0B">
        <w:rPr>
          <w:rFonts w:ascii="Segoe UI" w:hAnsi="Segoe UI" w:cs="Segoe UI"/>
          <w:szCs w:val="28"/>
        </w:rPr>
        <w:t>Чановский</w:t>
      </w:r>
      <w:proofErr w:type="spellEnd"/>
      <w:r w:rsidRPr="00813A0B">
        <w:rPr>
          <w:rFonts w:ascii="Segoe UI" w:hAnsi="Segoe UI" w:cs="Segoe UI"/>
          <w:szCs w:val="28"/>
        </w:rPr>
        <w:t>.</w:t>
      </w:r>
    </w:p>
    <w:p w:rsidR="00813A0B" w:rsidRPr="00813A0B" w:rsidRDefault="00813A0B" w:rsidP="007A5C3C">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r w:rsidRPr="00813A0B">
        <w:rPr>
          <w:rFonts w:ascii="Segoe UI" w:hAnsi="Segoe UI" w:cs="Segoe UI"/>
          <w:szCs w:val="28"/>
        </w:rPr>
        <w:t>Сведения о таких преобразованиях, уточнениях границ фиксируются в ЕГРН.</w:t>
      </w:r>
    </w:p>
    <w:p w:rsidR="00813A0B" w:rsidRPr="00813A0B" w:rsidRDefault="00813A0B" w:rsidP="00813A0B">
      <w:pPr>
        <w:jc w:val="right"/>
        <w:rPr>
          <w:rFonts w:ascii="Segoe UI" w:eastAsia="Quattrocento Sans" w:hAnsi="Segoe UI" w:cs="Segoe UI"/>
          <w:b/>
          <w:i/>
          <w:color w:val="000000"/>
          <w:sz w:val="24"/>
        </w:rPr>
      </w:pPr>
      <w:r w:rsidRPr="00813A0B">
        <w:rPr>
          <w:rFonts w:ascii="Segoe UI" w:eastAsia="Quattrocento Sans" w:hAnsi="Segoe UI" w:cs="Segoe UI"/>
          <w:b/>
          <w:i/>
          <w:color w:val="000000"/>
          <w:sz w:val="24"/>
        </w:rPr>
        <w:t xml:space="preserve">материал подготовлен Управлением </w:t>
      </w:r>
      <w:proofErr w:type="spellStart"/>
      <w:r w:rsidRPr="00813A0B">
        <w:rPr>
          <w:rFonts w:ascii="Segoe UI" w:eastAsia="Quattrocento Sans" w:hAnsi="Segoe UI" w:cs="Segoe UI"/>
          <w:b/>
          <w:i/>
          <w:color w:val="000000"/>
          <w:sz w:val="24"/>
        </w:rPr>
        <w:t>Росреестра</w:t>
      </w:r>
      <w:proofErr w:type="spellEnd"/>
      <w:r w:rsidRPr="00813A0B">
        <w:rPr>
          <w:rFonts w:ascii="Segoe UI" w:eastAsia="Quattrocento Sans" w:hAnsi="Segoe UI" w:cs="Segoe UI"/>
          <w:b/>
          <w:i/>
          <w:color w:val="000000"/>
          <w:sz w:val="24"/>
        </w:rPr>
        <w:t xml:space="preserve"> </w:t>
      </w:r>
    </w:p>
    <w:p w:rsidR="00813A0B" w:rsidRPr="00813A0B" w:rsidRDefault="00813A0B" w:rsidP="00813A0B">
      <w:pPr>
        <w:jc w:val="right"/>
        <w:rPr>
          <w:rFonts w:ascii="Segoe UI" w:eastAsia="Quattrocento Sans" w:hAnsi="Segoe UI" w:cs="Segoe UI"/>
          <w:b/>
          <w:i/>
          <w:color w:val="000000"/>
          <w:sz w:val="24"/>
        </w:rPr>
      </w:pPr>
      <w:r w:rsidRPr="00813A0B">
        <w:rPr>
          <w:rFonts w:ascii="Segoe UI" w:eastAsia="Quattrocento Sans" w:hAnsi="Segoe UI" w:cs="Segoe UI"/>
          <w:b/>
          <w:i/>
          <w:color w:val="000000"/>
          <w:sz w:val="24"/>
        </w:rPr>
        <w:t xml:space="preserve">по Новосибирской области </w:t>
      </w:r>
    </w:p>
    <w:p w:rsidR="00813A0B" w:rsidRPr="00813A0B" w:rsidRDefault="00813A0B" w:rsidP="00813A0B">
      <w:pPr>
        <w:rPr>
          <w:b/>
          <w:szCs w:val="28"/>
        </w:rPr>
      </w:pPr>
      <w:r>
        <w:rPr>
          <w:noProof/>
          <w:sz w:val="24"/>
        </w:rPr>
        <w:lastRenderedPageBreak/>
        <w:drawing>
          <wp:inline distT="0" distB="0" distL="0" distR="0">
            <wp:extent cx="1743075" cy="752475"/>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l="18520" t="24634" r="12819" b="33795"/>
                    <a:stretch>
                      <a:fillRect/>
                    </a:stretch>
                  </pic:blipFill>
                  <pic:spPr bwMode="auto">
                    <a:xfrm>
                      <a:off x="0" y="0"/>
                      <a:ext cx="1743075" cy="752475"/>
                    </a:xfrm>
                    <a:prstGeom prst="rect">
                      <a:avLst/>
                    </a:prstGeom>
                    <a:noFill/>
                    <a:ln>
                      <a:noFill/>
                    </a:ln>
                  </pic:spPr>
                </pic:pic>
              </a:graphicData>
            </a:graphic>
          </wp:inline>
        </w:drawing>
      </w:r>
    </w:p>
    <w:p w:rsidR="00813A0B" w:rsidRPr="00813A0B" w:rsidRDefault="00813A0B" w:rsidP="00813A0B">
      <w:pPr>
        <w:jc w:val="right"/>
        <w:rPr>
          <w:b/>
          <w:bCs/>
          <w:color w:val="5B9BD5"/>
          <w:szCs w:val="28"/>
        </w:rPr>
      </w:pPr>
      <w:r w:rsidRPr="00813A0B">
        <w:rPr>
          <w:b/>
          <w:bCs/>
          <w:color w:val="5B9BD5"/>
          <w:szCs w:val="28"/>
        </w:rPr>
        <w:t xml:space="preserve">Услуги </w:t>
      </w:r>
      <w:proofErr w:type="spellStart"/>
      <w:r w:rsidRPr="00813A0B">
        <w:rPr>
          <w:b/>
          <w:bCs/>
          <w:color w:val="5B9BD5"/>
          <w:szCs w:val="28"/>
        </w:rPr>
        <w:t>Росреестра</w:t>
      </w:r>
      <w:proofErr w:type="spellEnd"/>
    </w:p>
    <w:p w:rsidR="00813A0B" w:rsidRPr="00813A0B" w:rsidRDefault="00813A0B" w:rsidP="00813A0B">
      <w:pPr>
        <w:jc w:val="right"/>
        <w:rPr>
          <w:b/>
          <w:bCs/>
          <w:color w:val="5B9BD5"/>
          <w:szCs w:val="28"/>
        </w:rPr>
      </w:pPr>
    </w:p>
    <w:p w:rsidR="00813A0B" w:rsidRPr="00813A0B" w:rsidRDefault="00813A0B" w:rsidP="00813A0B">
      <w:pPr>
        <w:ind w:firstLine="851"/>
        <w:jc w:val="center"/>
        <w:rPr>
          <w:rFonts w:ascii="Segoe UI" w:hAnsi="Segoe UI" w:cs="Segoe UI"/>
          <w:b/>
          <w:szCs w:val="28"/>
        </w:rPr>
      </w:pPr>
      <w:r w:rsidRPr="00813A0B">
        <w:rPr>
          <w:rFonts w:ascii="Segoe UI" w:hAnsi="Segoe UI" w:cs="Segoe UI"/>
          <w:b/>
          <w:szCs w:val="28"/>
        </w:rPr>
        <w:t>Оформление земельных участков участниками СВО и членами семей участников СВО</w:t>
      </w:r>
    </w:p>
    <w:p w:rsidR="00813A0B" w:rsidRPr="00813A0B" w:rsidRDefault="00813A0B" w:rsidP="00813A0B">
      <w:pPr>
        <w:ind w:firstLine="851"/>
        <w:jc w:val="center"/>
        <w:rPr>
          <w:rFonts w:ascii="Segoe UI" w:hAnsi="Segoe UI" w:cs="Segoe UI"/>
          <w:szCs w:val="28"/>
        </w:rPr>
      </w:pP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r w:rsidRPr="00813A0B">
        <w:rPr>
          <w:rFonts w:ascii="Segoe UI" w:hAnsi="Segoe UI" w:cs="Segoe UI"/>
          <w:szCs w:val="28"/>
        </w:rPr>
        <w:t>На территории Новосибирской области действуют новые меры поддержки участников специальной военной операции. Предоставлено право на внеочередное бесплатное получение земельных участков:</w:t>
      </w: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r w:rsidRPr="00813A0B">
        <w:rPr>
          <w:rFonts w:ascii="Segoe UI" w:hAnsi="Segoe UI" w:cs="Segoe UI"/>
          <w:szCs w:val="28"/>
        </w:rPr>
        <w:t xml:space="preserve">- военнослужащим, </w:t>
      </w: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r w:rsidRPr="00813A0B">
        <w:rPr>
          <w:rFonts w:ascii="Segoe UI" w:hAnsi="Segoe UI" w:cs="Segoe UI"/>
          <w:szCs w:val="28"/>
        </w:rPr>
        <w:t xml:space="preserve">- лицам, проходящим службу в войсках национальной гвардии Российской Федерации, </w:t>
      </w: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r w:rsidRPr="00813A0B">
        <w:rPr>
          <w:rFonts w:ascii="Segoe UI" w:hAnsi="Segoe UI" w:cs="Segoe UI"/>
          <w:szCs w:val="28"/>
        </w:rPr>
        <w:t xml:space="preserve"> - добровольцам, удостоенным званиями Героя России или награжденными орденами Российской Федерации за заслуги, проявленные в ходе участия в специальной военной операции, и одновременно являющимися ветеранами боевых действий. </w:t>
      </w: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r w:rsidRPr="00813A0B">
        <w:rPr>
          <w:rFonts w:ascii="Segoe UI" w:hAnsi="Segoe UI" w:cs="Segoe UI"/>
          <w:szCs w:val="28"/>
        </w:rPr>
        <w:t xml:space="preserve">Такие же права предоставляются членам семей погибших из </w:t>
      </w:r>
      <w:proofErr w:type="gramStart"/>
      <w:r w:rsidRPr="00813A0B">
        <w:rPr>
          <w:rFonts w:ascii="Segoe UI" w:hAnsi="Segoe UI" w:cs="Segoe UI"/>
          <w:szCs w:val="28"/>
        </w:rPr>
        <w:t>числа</w:t>
      </w:r>
      <w:proofErr w:type="gramEnd"/>
      <w:r w:rsidRPr="00813A0B">
        <w:rPr>
          <w:rFonts w:ascii="Segoe UI" w:hAnsi="Segoe UI" w:cs="Segoe UI"/>
          <w:szCs w:val="28"/>
        </w:rPr>
        <w:t xml:space="preserve"> отмеченных государством за особые заслуги участников специальной военной операции.</w:t>
      </w: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proofErr w:type="gramStart"/>
      <w:r w:rsidRPr="00813A0B">
        <w:rPr>
          <w:rFonts w:ascii="Segoe UI" w:hAnsi="Segoe UI" w:cs="Segoe UI"/>
          <w:szCs w:val="28"/>
        </w:rPr>
        <w:t>Для указанных лиц исключено требование о постоянном проживании на территории Новосибирской области при получении земельного участка в собственность</w:t>
      </w:r>
      <w:proofErr w:type="gramEnd"/>
      <w:r w:rsidRPr="00813A0B">
        <w:rPr>
          <w:rFonts w:ascii="Segoe UI" w:hAnsi="Segoe UI" w:cs="Segoe UI"/>
          <w:szCs w:val="28"/>
        </w:rPr>
        <w:t>.</w:t>
      </w: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r w:rsidRPr="00813A0B">
        <w:rPr>
          <w:rFonts w:ascii="Segoe UI" w:hAnsi="Segoe UI" w:cs="Segoe UI"/>
          <w:szCs w:val="28"/>
        </w:rPr>
        <w:t xml:space="preserve">Земельные участки для данной категории граждан предоставляются местными </w:t>
      </w:r>
      <w:proofErr w:type="gramStart"/>
      <w:r w:rsidRPr="00813A0B">
        <w:rPr>
          <w:rFonts w:ascii="Segoe UI" w:hAnsi="Segoe UI" w:cs="Segoe UI"/>
          <w:szCs w:val="28"/>
        </w:rPr>
        <w:t>администрациями</w:t>
      </w:r>
      <w:proofErr w:type="gramEnd"/>
      <w:r w:rsidRPr="00813A0B">
        <w:rPr>
          <w:rFonts w:ascii="Segoe UI" w:hAnsi="Segoe UI" w:cs="Segoe UI"/>
          <w:szCs w:val="28"/>
        </w:rPr>
        <w:t xml:space="preserve"> как для индивидуального жилищного строительства, так и ведения садоводства и огородничества, личного подсобного хозяйства. Взамен земельного участка для индивидуального жилищного строительства можно получить единовременную денежную выплату в размере 331 тыс. рублей.</w:t>
      </w: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proofErr w:type="gramStart"/>
      <w:r w:rsidRPr="00813A0B">
        <w:rPr>
          <w:rFonts w:ascii="Segoe UI" w:hAnsi="Segoe UI" w:cs="Segoe UI"/>
          <w:szCs w:val="28"/>
        </w:rPr>
        <w:t>Новосибирским</w:t>
      </w:r>
      <w:proofErr w:type="gramEnd"/>
      <w:r w:rsidRPr="00813A0B">
        <w:rPr>
          <w:rFonts w:ascii="Segoe UI" w:hAnsi="Segoe UI" w:cs="Segoe UI"/>
          <w:szCs w:val="28"/>
        </w:rPr>
        <w:t xml:space="preserve"> </w:t>
      </w:r>
      <w:proofErr w:type="spellStart"/>
      <w:r w:rsidRPr="00813A0B">
        <w:rPr>
          <w:rFonts w:ascii="Segoe UI" w:hAnsi="Segoe UI" w:cs="Segoe UI"/>
          <w:szCs w:val="28"/>
        </w:rPr>
        <w:t>Росреестром</w:t>
      </w:r>
      <w:proofErr w:type="spellEnd"/>
      <w:r w:rsidRPr="00813A0B">
        <w:rPr>
          <w:rFonts w:ascii="Segoe UI" w:hAnsi="Segoe UI" w:cs="Segoe UI"/>
          <w:szCs w:val="28"/>
        </w:rPr>
        <w:t xml:space="preserve"> организовано рассмотрение обращений участников специальной военной операции и членов их семей в приоритетном порядке и в минимально короткие сроки. </w:t>
      </w: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ascii="Segoe UI" w:hAnsi="Segoe UI" w:cs="Segoe UI"/>
          <w:szCs w:val="28"/>
        </w:rPr>
      </w:pPr>
      <w:r w:rsidRPr="00813A0B">
        <w:rPr>
          <w:rFonts w:ascii="Segoe UI" w:hAnsi="Segoe UI" w:cs="Segoe UI"/>
          <w:szCs w:val="28"/>
        </w:rPr>
        <w:t xml:space="preserve">При оформлении прав на земельные </w:t>
      </w:r>
      <w:proofErr w:type="gramStart"/>
      <w:r w:rsidRPr="00813A0B">
        <w:rPr>
          <w:rFonts w:ascii="Segoe UI" w:hAnsi="Segoe UI" w:cs="Segoe UI"/>
          <w:szCs w:val="28"/>
        </w:rPr>
        <w:t>участки</w:t>
      </w:r>
      <w:proofErr w:type="gramEnd"/>
      <w:r w:rsidRPr="00813A0B">
        <w:rPr>
          <w:rFonts w:ascii="Segoe UI" w:hAnsi="Segoe UI" w:cs="Segoe UI"/>
          <w:szCs w:val="28"/>
        </w:rPr>
        <w:t xml:space="preserve"> указанные лица освобождены от уплаты государственной пошлины за государственную регистрацию права собственности.</w:t>
      </w:r>
    </w:p>
    <w:p w:rsidR="00813A0B" w:rsidRPr="00813A0B" w:rsidRDefault="00813A0B" w:rsidP="00813A0B">
      <w:pPr>
        <w:widowControl w:val="0"/>
        <w:pBdr>
          <w:top w:val="none" w:sz="4" w:space="0" w:color="000000"/>
          <w:left w:val="none" w:sz="4" w:space="0" w:color="000000"/>
          <w:bottom w:val="none" w:sz="4" w:space="0" w:color="000000"/>
          <w:right w:val="none" w:sz="4" w:space="0" w:color="000000"/>
          <w:between w:val="none" w:sz="4" w:space="0" w:color="000000"/>
        </w:pBdr>
        <w:ind w:firstLine="709"/>
        <w:jc w:val="both"/>
        <w:rPr>
          <w:rFonts w:eastAsia="Segoe UI" w:cs="Tahoma"/>
          <w:color w:val="000000"/>
          <w:szCs w:val="28"/>
          <w:lang w:eastAsia="zh-CN" w:bidi="hi-IN"/>
        </w:rPr>
      </w:pPr>
    </w:p>
    <w:p w:rsidR="00813A0B" w:rsidRPr="00813A0B" w:rsidRDefault="00813A0B" w:rsidP="00813A0B">
      <w:pPr>
        <w:jc w:val="right"/>
        <w:rPr>
          <w:rFonts w:ascii="Segoe UI" w:eastAsia="Quattrocento Sans" w:hAnsi="Segoe UI" w:cs="Segoe UI"/>
          <w:b/>
          <w:i/>
          <w:color w:val="000000"/>
          <w:sz w:val="24"/>
        </w:rPr>
      </w:pPr>
      <w:r w:rsidRPr="00813A0B">
        <w:rPr>
          <w:rFonts w:ascii="Segoe UI" w:eastAsia="Quattrocento Sans" w:hAnsi="Segoe UI" w:cs="Segoe UI"/>
          <w:b/>
          <w:i/>
          <w:color w:val="000000"/>
          <w:sz w:val="24"/>
        </w:rPr>
        <w:t xml:space="preserve">материал подготовлен Управлением </w:t>
      </w:r>
      <w:proofErr w:type="spellStart"/>
      <w:r w:rsidRPr="00813A0B">
        <w:rPr>
          <w:rFonts w:ascii="Segoe UI" w:eastAsia="Quattrocento Sans" w:hAnsi="Segoe UI" w:cs="Segoe UI"/>
          <w:b/>
          <w:i/>
          <w:color w:val="000000"/>
          <w:sz w:val="24"/>
        </w:rPr>
        <w:t>Росреестра</w:t>
      </w:r>
      <w:proofErr w:type="spellEnd"/>
      <w:r w:rsidRPr="00813A0B">
        <w:rPr>
          <w:rFonts w:ascii="Segoe UI" w:eastAsia="Quattrocento Sans" w:hAnsi="Segoe UI" w:cs="Segoe UI"/>
          <w:b/>
          <w:i/>
          <w:color w:val="000000"/>
          <w:sz w:val="24"/>
        </w:rPr>
        <w:t xml:space="preserve"> </w:t>
      </w:r>
    </w:p>
    <w:p w:rsidR="00813A0B" w:rsidRPr="00813A0B" w:rsidRDefault="00813A0B" w:rsidP="00813A0B">
      <w:pPr>
        <w:jc w:val="right"/>
        <w:rPr>
          <w:rFonts w:ascii="Segoe UI" w:eastAsia="Quattrocento Sans" w:hAnsi="Segoe UI" w:cs="Segoe UI"/>
          <w:b/>
          <w:i/>
          <w:color w:val="000000"/>
          <w:sz w:val="24"/>
        </w:rPr>
      </w:pPr>
      <w:r w:rsidRPr="00813A0B">
        <w:rPr>
          <w:rFonts w:ascii="Segoe UI" w:eastAsia="Quattrocento Sans" w:hAnsi="Segoe UI" w:cs="Segoe UI"/>
          <w:b/>
          <w:i/>
          <w:color w:val="000000"/>
          <w:sz w:val="24"/>
        </w:rPr>
        <w:t xml:space="preserve">по Новосибирской области </w:t>
      </w:r>
    </w:p>
    <w:p w:rsidR="00813A0B" w:rsidRPr="00813A0B" w:rsidRDefault="00813A0B" w:rsidP="00813A0B">
      <w:pPr>
        <w:jc w:val="both"/>
        <w:rPr>
          <w:szCs w:val="28"/>
        </w:rPr>
      </w:pPr>
    </w:p>
    <w:p w:rsidR="00813A0B" w:rsidRPr="00813A0B" w:rsidRDefault="00813A0B" w:rsidP="00813A0B">
      <w:pPr>
        <w:jc w:val="both"/>
        <w:rPr>
          <w:szCs w:val="28"/>
        </w:rPr>
      </w:pPr>
    </w:p>
    <w:p w:rsidR="007A5C3C" w:rsidRPr="007A5C3C" w:rsidRDefault="007A5C3C" w:rsidP="007A5C3C">
      <w:pPr>
        <w:spacing w:after="200" w:line="276" w:lineRule="auto"/>
        <w:rPr>
          <w:rFonts w:asciiTheme="minorHAnsi" w:eastAsiaTheme="minorHAnsi" w:hAnsiTheme="minorHAnsi" w:cs="Calibri"/>
          <w:noProof/>
          <w:sz w:val="22"/>
          <w:szCs w:val="22"/>
          <w:lang w:eastAsia="en-US"/>
        </w:rPr>
      </w:pPr>
      <w:r w:rsidRPr="007A5C3C">
        <w:rPr>
          <w:rFonts w:asciiTheme="minorHAnsi" w:eastAsiaTheme="minorHAnsi" w:hAnsiTheme="minorHAnsi" w:cstheme="minorBidi"/>
          <w:noProof/>
          <w:sz w:val="22"/>
          <w:szCs w:val="22"/>
        </w:rPr>
        <w:drawing>
          <wp:inline distT="0" distB="0" distL="0" distR="0" wp14:anchorId="597495CA" wp14:editId="68A340F8">
            <wp:extent cx="1748367" cy="74930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16" cstate="print">
                      <a:extLst>
                        <a:ext uri="{28A0092B-C50C-407E-A947-70E740481C1C}">
                          <a14:useLocalDpi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a:ext>
                    </a:extLst>
                  </pic:spPr>
                </pic:pic>
              </a:graphicData>
            </a:graphic>
          </wp:inline>
        </w:drawing>
      </w:r>
    </w:p>
    <w:p w:rsidR="007A5C3C" w:rsidRPr="007A5C3C" w:rsidRDefault="007A5C3C" w:rsidP="007A5C3C">
      <w:pPr>
        <w:ind w:firstLine="720"/>
        <w:jc w:val="right"/>
        <w:rPr>
          <w:rFonts w:ascii="Segoe UI" w:hAnsi="Segoe UI" w:cs="Segoe UI"/>
          <w:b/>
          <w:noProof/>
          <w:color w:val="4F81BD" w:themeColor="accent1"/>
        </w:rPr>
      </w:pPr>
      <w:r w:rsidRPr="007A5C3C">
        <w:rPr>
          <w:rFonts w:ascii="Segoe UI" w:hAnsi="Segoe UI" w:cs="Segoe UI"/>
          <w:b/>
          <w:noProof/>
          <w:color w:val="4F81BD" w:themeColor="accent1"/>
        </w:rPr>
        <w:t>РР разъясняет</w:t>
      </w:r>
    </w:p>
    <w:p w:rsidR="007A5C3C" w:rsidRPr="007A5C3C" w:rsidRDefault="007A5C3C" w:rsidP="007A5C3C">
      <w:pPr>
        <w:autoSpaceDE w:val="0"/>
        <w:autoSpaceDN w:val="0"/>
        <w:adjustRightInd w:val="0"/>
        <w:spacing w:line="276" w:lineRule="auto"/>
        <w:ind w:firstLine="709"/>
        <w:jc w:val="center"/>
        <w:rPr>
          <w:rFonts w:ascii="Segoe UI" w:eastAsiaTheme="minorHAnsi" w:hAnsi="Segoe UI" w:cs="Segoe UI"/>
          <w:b/>
          <w:noProof/>
          <w:szCs w:val="22"/>
          <w:lang w:eastAsia="en-US"/>
        </w:rPr>
      </w:pPr>
    </w:p>
    <w:p w:rsidR="007A5C3C" w:rsidRPr="007A5C3C" w:rsidRDefault="007A5C3C" w:rsidP="007A5C3C">
      <w:pPr>
        <w:autoSpaceDE w:val="0"/>
        <w:autoSpaceDN w:val="0"/>
        <w:adjustRightInd w:val="0"/>
        <w:spacing w:line="276" w:lineRule="auto"/>
        <w:ind w:firstLine="709"/>
        <w:jc w:val="center"/>
        <w:rPr>
          <w:rFonts w:ascii="Segoe UI" w:eastAsiaTheme="minorHAnsi" w:hAnsi="Segoe UI" w:cs="Segoe UI"/>
          <w:b/>
          <w:noProof/>
          <w:szCs w:val="22"/>
          <w:lang w:eastAsia="en-US"/>
        </w:rPr>
      </w:pPr>
      <w:r w:rsidRPr="007A5C3C">
        <w:rPr>
          <w:rFonts w:ascii="Segoe UI" w:eastAsiaTheme="minorHAnsi" w:hAnsi="Segoe UI" w:cs="Segoe UI"/>
          <w:b/>
          <w:noProof/>
          <w:szCs w:val="22"/>
          <w:lang w:eastAsia="en-US"/>
        </w:rPr>
        <w:t>Сосед «залез» на мой участок</w:t>
      </w:r>
    </w:p>
    <w:p w:rsidR="007A5C3C" w:rsidRPr="007A5C3C" w:rsidRDefault="007A5C3C" w:rsidP="007A5C3C">
      <w:pPr>
        <w:autoSpaceDE w:val="0"/>
        <w:autoSpaceDN w:val="0"/>
        <w:adjustRightInd w:val="0"/>
        <w:spacing w:line="276" w:lineRule="auto"/>
        <w:ind w:firstLine="709"/>
        <w:jc w:val="both"/>
        <w:rPr>
          <w:rFonts w:ascii="Segoe UI" w:eastAsiaTheme="minorHAnsi" w:hAnsi="Segoe UI" w:cs="Segoe UI"/>
          <w:b/>
          <w:noProof/>
          <w:szCs w:val="22"/>
          <w:lang w:eastAsia="en-US"/>
        </w:rPr>
      </w:pPr>
    </w:p>
    <w:p w:rsidR="007A5C3C" w:rsidRPr="007A5C3C" w:rsidRDefault="007A5C3C" w:rsidP="007A5C3C">
      <w:pPr>
        <w:autoSpaceDE w:val="0"/>
        <w:autoSpaceDN w:val="0"/>
        <w:adjustRightInd w:val="0"/>
        <w:spacing w:line="276" w:lineRule="auto"/>
        <w:ind w:firstLine="709"/>
        <w:jc w:val="both"/>
        <w:rPr>
          <w:rFonts w:ascii="Segoe UI" w:hAnsi="Segoe UI" w:cs="Segoe UI"/>
          <w:color w:val="000000"/>
          <w:szCs w:val="28"/>
        </w:rPr>
      </w:pPr>
      <w:r w:rsidRPr="007A5C3C">
        <w:rPr>
          <w:rFonts w:ascii="Segoe UI" w:hAnsi="Segoe UI" w:cs="Segoe UI"/>
          <w:color w:val="000000"/>
          <w:szCs w:val="28"/>
        </w:rPr>
        <w:t xml:space="preserve">«Сосед залез на мой участок, что теперь делать» - гражданам, которые сталкиваются с подобными проблемами, не всегда понятно с чего надо начинать и как правильно себя вести. </w:t>
      </w:r>
    </w:p>
    <w:p w:rsidR="007A5C3C" w:rsidRPr="007A5C3C" w:rsidRDefault="007A5C3C" w:rsidP="007A5C3C">
      <w:pPr>
        <w:autoSpaceDE w:val="0"/>
        <w:autoSpaceDN w:val="0"/>
        <w:adjustRightInd w:val="0"/>
        <w:spacing w:line="276" w:lineRule="auto"/>
        <w:ind w:firstLine="709"/>
        <w:jc w:val="both"/>
        <w:rPr>
          <w:rFonts w:ascii="Segoe UI" w:hAnsi="Segoe UI" w:cs="Segoe UI"/>
          <w:color w:val="000000"/>
          <w:szCs w:val="28"/>
        </w:rPr>
      </w:pPr>
      <w:r w:rsidRPr="007A5C3C">
        <w:rPr>
          <w:rFonts w:ascii="Segoe UI" w:hAnsi="Segoe UI" w:cs="Segoe UI"/>
          <w:color w:val="000000"/>
          <w:szCs w:val="28"/>
        </w:rPr>
        <w:t>В первую очередь убедитесь, действительно ли соседом захвачена территория Вашего земельного участка.</w:t>
      </w:r>
    </w:p>
    <w:p w:rsidR="007A5C3C" w:rsidRPr="007A5C3C" w:rsidRDefault="007A5C3C" w:rsidP="007A5C3C">
      <w:pPr>
        <w:autoSpaceDE w:val="0"/>
        <w:autoSpaceDN w:val="0"/>
        <w:adjustRightInd w:val="0"/>
        <w:spacing w:line="276" w:lineRule="auto"/>
        <w:ind w:firstLine="709"/>
        <w:jc w:val="both"/>
        <w:rPr>
          <w:rFonts w:ascii="Segoe UI" w:hAnsi="Segoe UI" w:cs="Segoe UI"/>
          <w:color w:val="000000"/>
          <w:szCs w:val="28"/>
        </w:rPr>
      </w:pPr>
      <w:r w:rsidRPr="007A5C3C">
        <w:rPr>
          <w:rFonts w:ascii="Segoe UI" w:hAnsi="Segoe UI" w:cs="Segoe UI"/>
          <w:color w:val="000000"/>
          <w:szCs w:val="28"/>
        </w:rPr>
        <w:t>Ваши права на участок должны быть зарегистрированы в Едином государственном реестре недвижимости (ЕГРН) или подтверждаться правоустанавливающими документами (для ранее возникших прав).</w:t>
      </w:r>
    </w:p>
    <w:p w:rsidR="007A5C3C" w:rsidRPr="007A5C3C" w:rsidRDefault="007A5C3C" w:rsidP="007A5C3C">
      <w:pPr>
        <w:autoSpaceDE w:val="0"/>
        <w:autoSpaceDN w:val="0"/>
        <w:adjustRightInd w:val="0"/>
        <w:spacing w:line="276" w:lineRule="auto"/>
        <w:ind w:firstLine="709"/>
        <w:jc w:val="both"/>
        <w:rPr>
          <w:rFonts w:ascii="Segoe UI" w:hAnsi="Segoe UI" w:cs="Segoe UI"/>
          <w:color w:val="000000"/>
          <w:szCs w:val="28"/>
        </w:rPr>
      </w:pPr>
      <w:r w:rsidRPr="007A5C3C">
        <w:rPr>
          <w:rFonts w:ascii="Segoe UI" w:hAnsi="Segoe UI" w:cs="Segoe UI"/>
          <w:color w:val="000000"/>
          <w:szCs w:val="28"/>
        </w:rPr>
        <w:t xml:space="preserve">Выясните, установлены ли границы (проведено межевание) вашего и соседнего земельных участков по правилам, предусмотренным законом: определены ли координаты характерных точек границ земельных участков. </w:t>
      </w:r>
    </w:p>
    <w:p w:rsidR="007A5C3C" w:rsidRPr="007A5C3C" w:rsidRDefault="007A5C3C" w:rsidP="007A5C3C">
      <w:pPr>
        <w:autoSpaceDE w:val="0"/>
        <w:autoSpaceDN w:val="0"/>
        <w:adjustRightInd w:val="0"/>
        <w:spacing w:line="276" w:lineRule="auto"/>
        <w:ind w:firstLine="709"/>
        <w:jc w:val="both"/>
        <w:rPr>
          <w:rFonts w:ascii="Segoe UI" w:hAnsi="Segoe UI" w:cs="Segoe UI"/>
          <w:color w:val="000000"/>
          <w:szCs w:val="28"/>
        </w:rPr>
      </w:pPr>
      <w:r w:rsidRPr="007A5C3C">
        <w:rPr>
          <w:rFonts w:ascii="Segoe UI" w:hAnsi="Segoe UI" w:cs="Segoe UI"/>
          <w:color w:val="000000"/>
          <w:szCs w:val="28"/>
        </w:rPr>
        <w:t>Если ваш или оба участка «</w:t>
      </w:r>
      <w:proofErr w:type="spellStart"/>
      <w:r w:rsidRPr="007A5C3C">
        <w:rPr>
          <w:rFonts w:ascii="Segoe UI" w:hAnsi="Segoe UI" w:cs="Segoe UI"/>
          <w:color w:val="000000"/>
          <w:szCs w:val="28"/>
        </w:rPr>
        <w:t>отмежованы</w:t>
      </w:r>
      <w:proofErr w:type="spellEnd"/>
      <w:r w:rsidRPr="007A5C3C">
        <w:rPr>
          <w:rFonts w:ascii="Segoe UI" w:hAnsi="Segoe UI" w:cs="Segoe UI"/>
          <w:color w:val="000000"/>
          <w:szCs w:val="28"/>
        </w:rPr>
        <w:t>», можно заказать вынос границ участка в натуре – это установление границ земельного участка на местности согласно документам (для данных работ обязательно наличие межевания участка). Работы проводятся кадастровыми инженерами.</w:t>
      </w:r>
    </w:p>
    <w:p w:rsidR="007A5C3C" w:rsidRPr="007A5C3C" w:rsidRDefault="007A5C3C" w:rsidP="007A5C3C">
      <w:pPr>
        <w:autoSpaceDE w:val="0"/>
        <w:autoSpaceDN w:val="0"/>
        <w:adjustRightInd w:val="0"/>
        <w:spacing w:line="276" w:lineRule="auto"/>
        <w:ind w:firstLine="709"/>
        <w:jc w:val="both"/>
        <w:rPr>
          <w:rFonts w:ascii="Segoe UI" w:hAnsi="Segoe UI" w:cs="Segoe UI"/>
          <w:color w:val="000000"/>
          <w:szCs w:val="28"/>
        </w:rPr>
      </w:pPr>
      <w:r w:rsidRPr="007A5C3C">
        <w:rPr>
          <w:rFonts w:ascii="Segoe UI" w:hAnsi="Segoe UI" w:cs="Segoe UI"/>
          <w:color w:val="000000"/>
          <w:szCs w:val="28"/>
        </w:rPr>
        <w:t>Если границы участка (участков) не установлены, необходимо обратиться к кадастровому инженеру для проведения межевания.</w:t>
      </w:r>
    </w:p>
    <w:p w:rsidR="007A5C3C" w:rsidRPr="007A5C3C" w:rsidRDefault="007A5C3C" w:rsidP="007A5C3C">
      <w:pPr>
        <w:autoSpaceDE w:val="0"/>
        <w:autoSpaceDN w:val="0"/>
        <w:adjustRightInd w:val="0"/>
        <w:spacing w:line="276" w:lineRule="auto"/>
        <w:ind w:firstLine="709"/>
        <w:jc w:val="both"/>
        <w:rPr>
          <w:rFonts w:ascii="Segoe UI" w:hAnsi="Segoe UI" w:cs="Segoe UI"/>
          <w:color w:val="000000"/>
          <w:szCs w:val="28"/>
        </w:rPr>
      </w:pPr>
      <w:r w:rsidRPr="007A5C3C">
        <w:rPr>
          <w:rFonts w:ascii="Segoe UI" w:hAnsi="Segoe UI" w:cs="Segoe UI"/>
          <w:color w:val="000000"/>
          <w:szCs w:val="28"/>
        </w:rPr>
        <w:t xml:space="preserve">На данных этапах вопрос о границах участков можно решить «полюбовно». Кадастровые работы помогут прояснить, кто же прав в споре за ту или иную часть земельного участка. </w:t>
      </w:r>
    </w:p>
    <w:p w:rsidR="007A5C3C" w:rsidRPr="007A5C3C" w:rsidRDefault="007A5C3C" w:rsidP="007A5C3C">
      <w:pPr>
        <w:autoSpaceDE w:val="0"/>
        <w:autoSpaceDN w:val="0"/>
        <w:adjustRightInd w:val="0"/>
        <w:spacing w:line="276" w:lineRule="auto"/>
        <w:ind w:firstLine="709"/>
        <w:jc w:val="both"/>
        <w:rPr>
          <w:rFonts w:ascii="Segoe UI" w:hAnsi="Segoe UI" w:cs="Segoe UI"/>
          <w:color w:val="000000"/>
          <w:szCs w:val="28"/>
        </w:rPr>
      </w:pPr>
      <w:r w:rsidRPr="007A5C3C">
        <w:rPr>
          <w:rFonts w:ascii="Segoe UI" w:hAnsi="Segoe UI" w:cs="Segoe UI"/>
          <w:color w:val="000000"/>
          <w:szCs w:val="28"/>
        </w:rPr>
        <w:t>Если по общему согласию решить ситуацию не получается, то следует обращаться в суд.</w:t>
      </w:r>
    </w:p>
    <w:p w:rsidR="007A5C3C" w:rsidRPr="007A5C3C" w:rsidRDefault="007A5C3C" w:rsidP="007A5C3C">
      <w:pPr>
        <w:autoSpaceDE w:val="0"/>
        <w:autoSpaceDN w:val="0"/>
        <w:adjustRightInd w:val="0"/>
        <w:spacing w:line="276" w:lineRule="auto"/>
        <w:ind w:firstLine="709"/>
        <w:jc w:val="both"/>
        <w:rPr>
          <w:rFonts w:ascii="Segoe UI" w:hAnsi="Segoe UI" w:cs="Segoe UI"/>
          <w:color w:val="000000"/>
          <w:szCs w:val="28"/>
        </w:rPr>
      </w:pPr>
    </w:p>
    <w:p w:rsidR="007A5C3C" w:rsidRPr="007A5C3C" w:rsidRDefault="007A5C3C" w:rsidP="007A5C3C">
      <w:pPr>
        <w:autoSpaceDE w:val="0"/>
        <w:autoSpaceDN w:val="0"/>
        <w:adjustRightInd w:val="0"/>
        <w:spacing w:line="276" w:lineRule="auto"/>
        <w:jc w:val="right"/>
        <w:rPr>
          <w:rFonts w:ascii="Segoe UI" w:eastAsia="Quattrocento Sans" w:hAnsi="Segoe UI" w:cs="Segoe UI"/>
          <w:b/>
          <w:i/>
          <w:color w:val="000000"/>
          <w:sz w:val="24"/>
          <w:lang w:eastAsia="en-US"/>
        </w:rPr>
      </w:pPr>
      <w:r w:rsidRPr="007A5C3C">
        <w:rPr>
          <w:rFonts w:ascii="Segoe UI" w:eastAsia="Quattrocento Sans" w:hAnsi="Segoe UI" w:cs="Segoe UI"/>
          <w:b/>
          <w:i/>
          <w:color w:val="000000"/>
          <w:sz w:val="24"/>
          <w:lang w:eastAsia="en-US"/>
        </w:rPr>
        <w:t xml:space="preserve">материал подготовлен Управлением </w:t>
      </w:r>
    </w:p>
    <w:p w:rsidR="007A5C3C" w:rsidRPr="007A5C3C" w:rsidRDefault="007A5C3C" w:rsidP="007A5C3C">
      <w:pPr>
        <w:autoSpaceDE w:val="0"/>
        <w:autoSpaceDN w:val="0"/>
        <w:adjustRightInd w:val="0"/>
        <w:spacing w:line="276" w:lineRule="auto"/>
        <w:jc w:val="right"/>
        <w:rPr>
          <w:rFonts w:ascii="Segoe UI" w:eastAsia="Quattrocento Sans" w:hAnsi="Segoe UI" w:cs="Segoe UI"/>
          <w:b/>
          <w:i/>
          <w:color w:val="000000"/>
          <w:sz w:val="24"/>
          <w:lang w:eastAsia="en-US"/>
        </w:rPr>
      </w:pPr>
      <w:proofErr w:type="spellStart"/>
      <w:r w:rsidRPr="007A5C3C">
        <w:rPr>
          <w:rFonts w:ascii="Segoe UI" w:eastAsia="Quattrocento Sans" w:hAnsi="Segoe UI" w:cs="Segoe UI"/>
          <w:b/>
          <w:i/>
          <w:color w:val="000000"/>
          <w:sz w:val="24"/>
          <w:lang w:eastAsia="en-US"/>
        </w:rPr>
        <w:t>Росреестра</w:t>
      </w:r>
      <w:proofErr w:type="spellEnd"/>
      <w:r w:rsidRPr="007A5C3C">
        <w:rPr>
          <w:rFonts w:ascii="Segoe UI" w:eastAsia="Quattrocento Sans" w:hAnsi="Segoe UI" w:cs="Segoe UI"/>
          <w:b/>
          <w:i/>
          <w:color w:val="000000"/>
          <w:sz w:val="24"/>
          <w:lang w:eastAsia="en-US"/>
        </w:rPr>
        <w:t xml:space="preserve"> по Новосибирской области</w:t>
      </w:r>
    </w:p>
    <w:p w:rsidR="007A5C3C" w:rsidRPr="007A5C3C" w:rsidRDefault="007A5C3C" w:rsidP="007A5C3C">
      <w:pPr>
        <w:spacing w:line="360" w:lineRule="auto"/>
        <w:rPr>
          <w:b/>
          <w:szCs w:val="28"/>
        </w:rPr>
      </w:pPr>
      <w:r w:rsidRPr="007A5C3C">
        <w:rPr>
          <w:noProof/>
          <w:sz w:val="20"/>
          <w:szCs w:val="20"/>
        </w:rPr>
        <w:lastRenderedPageBreak/>
        <w:drawing>
          <wp:inline distT="0" distB="0" distL="0" distR="0" wp14:anchorId="39F94531" wp14:editId="2AE04D95">
            <wp:extent cx="1748367" cy="74930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16" cstate="print">
                      <a:extLst>
                        <a:ext uri="{28A0092B-C50C-407E-A947-70E740481C1C}">
                          <a14:useLocalDpi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a:ext>
                    </a:extLst>
                  </pic:spPr>
                </pic:pic>
              </a:graphicData>
            </a:graphic>
          </wp:inline>
        </w:drawing>
      </w:r>
    </w:p>
    <w:p w:rsidR="007A5C3C" w:rsidRPr="007A5C3C" w:rsidRDefault="007A5C3C" w:rsidP="007A5C3C">
      <w:pPr>
        <w:autoSpaceDE w:val="0"/>
        <w:autoSpaceDN w:val="0"/>
        <w:adjustRightInd w:val="0"/>
        <w:ind w:firstLine="709"/>
        <w:jc w:val="right"/>
        <w:rPr>
          <w:rFonts w:ascii="Segoe UI" w:hAnsi="Segoe UI" w:cs="Segoe UI"/>
          <w:b/>
          <w:noProof/>
          <w:color w:val="009AFF"/>
          <w:szCs w:val="20"/>
        </w:rPr>
      </w:pPr>
      <w:r w:rsidRPr="007A5C3C">
        <w:rPr>
          <w:rFonts w:ascii="Segoe UI" w:hAnsi="Segoe UI" w:cs="Segoe UI"/>
          <w:b/>
          <w:noProof/>
          <w:color w:val="009AFF"/>
          <w:szCs w:val="20"/>
        </w:rPr>
        <w:t>НСПД</w:t>
      </w:r>
    </w:p>
    <w:p w:rsidR="007A5C3C" w:rsidRPr="007A5C3C" w:rsidRDefault="007A5C3C" w:rsidP="007A5C3C">
      <w:pPr>
        <w:ind w:firstLine="709"/>
        <w:jc w:val="center"/>
        <w:rPr>
          <w:rFonts w:ascii="Segoe UI" w:hAnsi="Segoe UI" w:cs="Segoe UI"/>
          <w:b/>
          <w:szCs w:val="28"/>
        </w:rPr>
      </w:pPr>
      <w:r w:rsidRPr="007A5C3C">
        <w:rPr>
          <w:rFonts w:ascii="Segoe UI" w:hAnsi="Segoe UI" w:cs="Segoe UI"/>
          <w:b/>
          <w:szCs w:val="28"/>
        </w:rPr>
        <w:t>Свыше 8,5 тысяч гектаров земли для туризма выявлено в Новосибирской области</w:t>
      </w:r>
    </w:p>
    <w:p w:rsidR="007A5C3C" w:rsidRPr="007A5C3C" w:rsidRDefault="007A5C3C" w:rsidP="007A5C3C">
      <w:pPr>
        <w:ind w:firstLine="709"/>
        <w:jc w:val="center"/>
        <w:rPr>
          <w:rFonts w:ascii="Segoe UI" w:hAnsi="Segoe UI" w:cs="Segoe UI"/>
          <w:b/>
          <w:szCs w:val="28"/>
        </w:rPr>
      </w:pPr>
    </w:p>
    <w:p w:rsidR="007A5C3C" w:rsidRPr="007A5C3C" w:rsidRDefault="007A5C3C" w:rsidP="007A5C3C">
      <w:pPr>
        <w:ind w:firstLine="708"/>
        <w:jc w:val="both"/>
        <w:rPr>
          <w:rFonts w:ascii="Segoe UI" w:hAnsi="Segoe UI" w:cs="Segoe UI"/>
          <w:szCs w:val="28"/>
        </w:rPr>
      </w:pPr>
      <w:r w:rsidRPr="007A5C3C">
        <w:rPr>
          <w:rFonts w:ascii="Segoe UI" w:hAnsi="Segoe UI" w:cs="Segoe UI"/>
          <w:szCs w:val="28"/>
        </w:rPr>
        <w:t xml:space="preserve">По состоянию на 1 мая 2025 года на территории Новосибирской области выявлено 34 земельных участка, свободных для развития туризма в регионе, это более 8622 гектаров. </w:t>
      </w:r>
    </w:p>
    <w:p w:rsidR="007A5C3C" w:rsidRPr="007A5C3C" w:rsidRDefault="007A5C3C" w:rsidP="007A5C3C">
      <w:pPr>
        <w:spacing w:line="17" w:lineRule="atLeast"/>
        <w:ind w:firstLine="709"/>
        <w:jc w:val="both"/>
        <w:rPr>
          <w:rFonts w:ascii="Segoe UI" w:hAnsi="Segoe UI" w:cs="Segoe UI"/>
          <w:sz w:val="20"/>
          <w:szCs w:val="20"/>
        </w:rPr>
      </w:pPr>
      <w:r w:rsidRPr="007A5C3C">
        <w:rPr>
          <w:rFonts w:ascii="Segoe UI" w:hAnsi="Segoe UI" w:cs="Segoe UI"/>
          <w:color w:val="000000"/>
          <w:szCs w:val="28"/>
        </w:rPr>
        <w:t>В настоящее время туристическая отрасль России находится в стадии активного роста и развития. Все больше граждан предпочитают путешествовать по своей стране. В связи с чем, особое значение приобретают меры по поддержке и развитию туристической отрасли.</w:t>
      </w:r>
    </w:p>
    <w:p w:rsidR="007A5C3C" w:rsidRPr="007A5C3C" w:rsidRDefault="007A5C3C" w:rsidP="007A5C3C">
      <w:pPr>
        <w:spacing w:line="17" w:lineRule="atLeast"/>
        <w:ind w:firstLine="709"/>
        <w:jc w:val="both"/>
        <w:rPr>
          <w:rFonts w:ascii="Segoe UI" w:hAnsi="Segoe UI" w:cs="Segoe UI"/>
          <w:sz w:val="20"/>
          <w:szCs w:val="20"/>
        </w:rPr>
      </w:pPr>
      <w:r w:rsidRPr="007A5C3C">
        <w:rPr>
          <w:rFonts w:ascii="Segoe UI" w:hAnsi="Segoe UI" w:cs="Segoe UI"/>
          <w:i/>
          <w:color w:val="000000"/>
          <w:szCs w:val="28"/>
        </w:rPr>
        <w:t xml:space="preserve">«Сервис «Земля для Туризма» является актуальным и важным проектом </w:t>
      </w:r>
      <w:proofErr w:type="spellStart"/>
      <w:r w:rsidRPr="007A5C3C">
        <w:rPr>
          <w:rFonts w:ascii="Segoe UI" w:hAnsi="Segoe UI" w:cs="Segoe UI"/>
          <w:i/>
          <w:color w:val="000000"/>
          <w:szCs w:val="28"/>
        </w:rPr>
        <w:t>Росреестра</w:t>
      </w:r>
      <w:proofErr w:type="spellEnd"/>
      <w:r w:rsidRPr="007A5C3C">
        <w:rPr>
          <w:rFonts w:ascii="Segoe UI" w:hAnsi="Segoe UI" w:cs="Segoe UI"/>
          <w:i/>
          <w:color w:val="000000"/>
          <w:szCs w:val="28"/>
        </w:rPr>
        <w:t>, который способствует развитию туризма в Новосибирской области путем активного вовлечения в хозяйственный оборот, в том числе неиспользуемых или заброшенных земельных участков»</w:t>
      </w:r>
      <w:r w:rsidRPr="007A5C3C">
        <w:rPr>
          <w:rFonts w:ascii="Segoe UI" w:hAnsi="Segoe UI" w:cs="Segoe UI"/>
          <w:color w:val="000000"/>
          <w:szCs w:val="28"/>
        </w:rPr>
        <w:t xml:space="preserve">, – говорит начальник отдела </w:t>
      </w:r>
      <w:proofErr w:type="gramStart"/>
      <w:r w:rsidRPr="007A5C3C">
        <w:rPr>
          <w:rFonts w:ascii="Segoe UI" w:hAnsi="Segoe UI" w:cs="Segoe UI"/>
          <w:color w:val="000000"/>
          <w:szCs w:val="28"/>
        </w:rPr>
        <w:t>контроля за</w:t>
      </w:r>
      <w:proofErr w:type="gramEnd"/>
      <w:r w:rsidRPr="007A5C3C">
        <w:rPr>
          <w:rFonts w:ascii="Segoe UI" w:hAnsi="Segoe UI" w:cs="Segoe UI"/>
          <w:color w:val="000000"/>
          <w:szCs w:val="28"/>
        </w:rPr>
        <w:t xml:space="preserve"> градостроительной деятельностью управления архитектуры и градостроительства министерства строительства Новосибирской области </w:t>
      </w:r>
      <w:r w:rsidRPr="007A5C3C">
        <w:rPr>
          <w:rFonts w:ascii="Segoe UI" w:hAnsi="Segoe UI" w:cs="Segoe UI"/>
          <w:b/>
          <w:color w:val="000000"/>
          <w:szCs w:val="28"/>
        </w:rPr>
        <w:t xml:space="preserve">Анастасия </w:t>
      </w:r>
      <w:proofErr w:type="spellStart"/>
      <w:r w:rsidRPr="007A5C3C">
        <w:rPr>
          <w:rFonts w:ascii="Segoe UI" w:hAnsi="Segoe UI" w:cs="Segoe UI"/>
          <w:b/>
          <w:color w:val="000000"/>
          <w:szCs w:val="28"/>
        </w:rPr>
        <w:t>Тыртышная</w:t>
      </w:r>
      <w:proofErr w:type="spellEnd"/>
      <w:r w:rsidRPr="007A5C3C">
        <w:rPr>
          <w:rFonts w:ascii="Segoe UI" w:hAnsi="Segoe UI" w:cs="Segoe UI"/>
          <w:color w:val="000000"/>
          <w:szCs w:val="28"/>
        </w:rPr>
        <w:t xml:space="preserve">. </w:t>
      </w:r>
    </w:p>
    <w:p w:rsidR="007A5C3C" w:rsidRPr="007A5C3C" w:rsidRDefault="007A5C3C" w:rsidP="007A5C3C">
      <w:pPr>
        <w:spacing w:line="17" w:lineRule="atLeast"/>
        <w:ind w:firstLine="709"/>
        <w:jc w:val="both"/>
        <w:rPr>
          <w:rFonts w:ascii="Segoe UI" w:hAnsi="Segoe UI" w:cs="Segoe UI"/>
          <w:color w:val="000000"/>
          <w:szCs w:val="28"/>
        </w:rPr>
      </w:pPr>
      <w:r w:rsidRPr="007A5C3C">
        <w:rPr>
          <w:rFonts w:ascii="Segoe UI" w:hAnsi="Segoe UI" w:cs="Segoe UI"/>
          <w:color w:val="000000"/>
          <w:szCs w:val="28"/>
        </w:rPr>
        <w:t xml:space="preserve">Сервис дает возможность инвесторам увидеть, где располагаются перспективные территории, пригодные для осуществления туристической деятельности. </w:t>
      </w:r>
    </w:p>
    <w:p w:rsidR="007A5C3C" w:rsidRPr="007A5C3C" w:rsidRDefault="007A5C3C" w:rsidP="007A5C3C">
      <w:pPr>
        <w:spacing w:line="17" w:lineRule="atLeast"/>
        <w:ind w:firstLine="709"/>
        <w:jc w:val="both"/>
        <w:rPr>
          <w:rFonts w:ascii="Segoe UI" w:hAnsi="Segoe UI" w:cs="Segoe UI"/>
          <w:color w:val="000000"/>
          <w:szCs w:val="28"/>
        </w:rPr>
      </w:pPr>
      <w:r w:rsidRPr="007A5C3C">
        <w:rPr>
          <w:rFonts w:ascii="Segoe UI" w:hAnsi="Segoe UI" w:cs="Segoe UI"/>
          <w:color w:val="000000"/>
          <w:szCs w:val="28"/>
        </w:rPr>
        <w:t>Кроме того, можно оценить необходимость перевода категории земель, корректировки градостроительной документации.</w:t>
      </w:r>
    </w:p>
    <w:p w:rsidR="007A5C3C" w:rsidRPr="007A5C3C" w:rsidRDefault="007A5C3C" w:rsidP="007A5C3C">
      <w:pPr>
        <w:spacing w:line="17" w:lineRule="atLeast"/>
        <w:ind w:firstLine="709"/>
        <w:jc w:val="both"/>
        <w:rPr>
          <w:rFonts w:ascii="Segoe UI" w:hAnsi="Segoe UI" w:cs="Segoe UI"/>
          <w:i/>
          <w:sz w:val="20"/>
          <w:szCs w:val="20"/>
        </w:rPr>
      </w:pPr>
      <w:r w:rsidRPr="007A5C3C">
        <w:rPr>
          <w:rFonts w:ascii="Segoe UI" w:hAnsi="Segoe UI" w:cs="Segoe UI"/>
          <w:color w:val="000000"/>
          <w:szCs w:val="28"/>
        </w:rPr>
        <w:t>Как отмечает Анастасия, эти сведения принципиально важны для проработки инвестором бизнес-плана с учетом сроков и этапов реализации проектов, при соблюдении требований земельного и градостроительного законодательства.</w:t>
      </w:r>
    </w:p>
    <w:p w:rsidR="007A5C3C" w:rsidRPr="007A5C3C" w:rsidRDefault="007A5C3C" w:rsidP="007A5C3C">
      <w:pPr>
        <w:ind w:firstLine="708"/>
        <w:jc w:val="both"/>
        <w:rPr>
          <w:rFonts w:ascii="Segoe UI" w:hAnsi="Segoe UI" w:cs="Segoe UI"/>
          <w:i/>
          <w:szCs w:val="28"/>
        </w:rPr>
      </w:pPr>
      <w:r w:rsidRPr="007A5C3C">
        <w:rPr>
          <w:rFonts w:ascii="Segoe UI" w:hAnsi="Segoe UI" w:cs="Segoe UI"/>
          <w:color w:val="000000"/>
          <w:szCs w:val="28"/>
        </w:rPr>
        <w:t xml:space="preserve">По словам заместителя руководителя Управления </w:t>
      </w:r>
      <w:proofErr w:type="spellStart"/>
      <w:r w:rsidRPr="007A5C3C">
        <w:rPr>
          <w:rFonts w:ascii="Segoe UI" w:hAnsi="Segoe UI" w:cs="Segoe UI"/>
          <w:color w:val="000000"/>
          <w:szCs w:val="28"/>
        </w:rPr>
        <w:t>Росреестра</w:t>
      </w:r>
      <w:proofErr w:type="spellEnd"/>
      <w:r w:rsidRPr="007A5C3C">
        <w:rPr>
          <w:rFonts w:ascii="Segoe UI" w:hAnsi="Segoe UI" w:cs="Segoe UI"/>
          <w:color w:val="000000"/>
          <w:szCs w:val="28"/>
        </w:rPr>
        <w:t xml:space="preserve"> по Новосибирской области </w:t>
      </w:r>
      <w:r w:rsidRPr="007A5C3C">
        <w:rPr>
          <w:rFonts w:ascii="Segoe UI" w:hAnsi="Segoe UI" w:cs="Segoe UI"/>
          <w:b/>
          <w:color w:val="000000"/>
          <w:szCs w:val="28"/>
        </w:rPr>
        <w:t xml:space="preserve">Натальи </w:t>
      </w:r>
      <w:proofErr w:type="spellStart"/>
      <w:r w:rsidRPr="007A5C3C">
        <w:rPr>
          <w:rFonts w:ascii="Segoe UI" w:hAnsi="Segoe UI" w:cs="Segoe UI"/>
          <w:b/>
          <w:color w:val="000000"/>
          <w:szCs w:val="28"/>
        </w:rPr>
        <w:t>Ивчатовой</w:t>
      </w:r>
      <w:proofErr w:type="spellEnd"/>
      <w:r w:rsidRPr="007A5C3C">
        <w:rPr>
          <w:rFonts w:ascii="Segoe UI" w:hAnsi="Segoe UI" w:cs="Segoe UI"/>
          <w:color w:val="000000"/>
          <w:szCs w:val="28"/>
        </w:rPr>
        <w:t xml:space="preserve">: </w:t>
      </w:r>
      <w:r w:rsidRPr="007A5C3C">
        <w:rPr>
          <w:rFonts w:ascii="Segoe UI" w:hAnsi="Segoe UI" w:cs="Segoe UI"/>
          <w:i/>
          <w:color w:val="000000"/>
          <w:szCs w:val="28"/>
        </w:rPr>
        <w:t xml:space="preserve">«Для повышения инвестиционной привлекательности нашего региона данный сервис является одним из ключевых. </w:t>
      </w:r>
      <w:r w:rsidRPr="007A5C3C">
        <w:rPr>
          <w:rFonts w:ascii="Segoe UI" w:hAnsi="Segoe UI" w:cs="Segoe UI"/>
          <w:i/>
          <w:szCs w:val="28"/>
        </w:rPr>
        <w:t xml:space="preserve">В настоящее время орган регистрации прав проводит технические работы по переносу сведений о </w:t>
      </w:r>
      <w:r w:rsidRPr="007A5C3C">
        <w:rPr>
          <w:rFonts w:ascii="Segoe UI" w:hAnsi="Segoe UI" w:cs="Segoe UI"/>
          <w:i/>
          <w:color w:val="292C2F"/>
          <w:szCs w:val="28"/>
        </w:rPr>
        <w:t>земельных участках (территориях), возможных для вовлечения в туристскую деятельность,</w:t>
      </w:r>
      <w:r w:rsidRPr="007A5C3C">
        <w:rPr>
          <w:rFonts w:ascii="Segoe UI" w:hAnsi="Segoe UI" w:cs="Segoe UI"/>
          <w:i/>
          <w:szCs w:val="28"/>
        </w:rPr>
        <w:t xml:space="preserve"> на Портал «Национальная система пространственных данных (nspd.gov.ru)».</w:t>
      </w:r>
    </w:p>
    <w:p w:rsidR="007A5C3C" w:rsidRPr="007A5C3C" w:rsidRDefault="007A5C3C" w:rsidP="007A5C3C">
      <w:pPr>
        <w:jc w:val="both"/>
        <w:rPr>
          <w:szCs w:val="28"/>
        </w:rPr>
      </w:pPr>
    </w:p>
    <w:p w:rsidR="007A5C3C" w:rsidRPr="007A5C3C" w:rsidRDefault="007A5C3C" w:rsidP="007A5C3C">
      <w:pPr>
        <w:jc w:val="both"/>
        <w:rPr>
          <w:szCs w:val="28"/>
        </w:rPr>
      </w:pPr>
    </w:p>
    <w:p w:rsidR="007A5C3C" w:rsidRPr="007A5C3C" w:rsidRDefault="007A5C3C" w:rsidP="007A5C3C">
      <w:pPr>
        <w:autoSpaceDE w:val="0"/>
        <w:autoSpaceDN w:val="0"/>
        <w:adjustRightInd w:val="0"/>
        <w:jc w:val="right"/>
        <w:rPr>
          <w:rFonts w:ascii="Segoe UI" w:eastAsia="Quattrocento Sans" w:hAnsi="Segoe UI" w:cs="Segoe UI"/>
          <w:b/>
          <w:i/>
          <w:color w:val="000000"/>
          <w:sz w:val="24"/>
        </w:rPr>
      </w:pPr>
      <w:r w:rsidRPr="007A5C3C">
        <w:rPr>
          <w:rFonts w:ascii="Segoe UI" w:eastAsia="Quattrocento Sans" w:hAnsi="Segoe UI" w:cs="Segoe UI"/>
          <w:b/>
          <w:i/>
          <w:color w:val="000000"/>
          <w:sz w:val="24"/>
        </w:rPr>
        <w:t xml:space="preserve">материал подготовлен Управлением </w:t>
      </w:r>
      <w:proofErr w:type="spellStart"/>
      <w:r w:rsidRPr="007A5C3C">
        <w:rPr>
          <w:rFonts w:ascii="Segoe UI" w:eastAsia="Quattrocento Sans" w:hAnsi="Segoe UI" w:cs="Segoe UI"/>
          <w:b/>
          <w:i/>
          <w:color w:val="000000"/>
          <w:sz w:val="24"/>
        </w:rPr>
        <w:t>Росреестра</w:t>
      </w:r>
      <w:proofErr w:type="spellEnd"/>
      <w:r w:rsidRPr="007A5C3C">
        <w:rPr>
          <w:rFonts w:ascii="Segoe UI" w:eastAsia="Quattrocento Sans" w:hAnsi="Segoe UI" w:cs="Segoe UI"/>
          <w:b/>
          <w:i/>
          <w:color w:val="000000"/>
          <w:sz w:val="24"/>
        </w:rPr>
        <w:t xml:space="preserve"> </w:t>
      </w:r>
    </w:p>
    <w:p w:rsidR="007A5C3C" w:rsidRPr="007A5C3C" w:rsidRDefault="007A5C3C" w:rsidP="007A5C3C">
      <w:pPr>
        <w:autoSpaceDE w:val="0"/>
        <w:autoSpaceDN w:val="0"/>
        <w:adjustRightInd w:val="0"/>
        <w:jc w:val="right"/>
        <w:rPr>
          <w:rFonts w:ascii="Segoe UI" w:eastAsia="Quattrocento Sans" w:hAnsi="Segoe UI" w:cs="Segoe UI"/>
          <w:b/>
          <w:i/>
          <w:color w:val="000000"/>
          <w:sz w:val="24"/>
        </w:rPr>
      </w:pPr>
      <w:r w:rsidRPr="007A5C3C">
        <w:rPr>
          <w:rFonts w:ascii="Segoe UI" w:eastAsia="Quattrocento Sans" w:hAnsi="Segoe UI" w:cs="Segoe UI"/>
          <w:b/>
          <w:i/>
          <w:color w:val="000000"/>
          <w:sz w:val="24"/>
        </w:rPr>
        <w:t xml:space="preserve">по Новосибирской области </w:t>
      </w:r>
    </w:p>
    <w:p w:rsidR="007A5C3C" w:rsidRPr="007A5C3C" w:rsidRDefault="007A5C3C" w:rsidP="007A5C3C">
      <w:pPr>
        <w:autoSpaceDE w:val="0"/>
        <w:autoSpaceDN w:val="0"/>
        <w:adjustRightInd w:val="0"/>
        <w:jc w:val="right"/>
        <w:rPr>
          <w:rFonts w:ascii="Segoe UI" w:eastAsia="Quattrocento Sans" w:hAnsi="Segoe UI" w:cs="Segoe UI"/>
          <w:b/>
          <w:i/>
          <w:color w:val="000000"/>
          <w:sz w:val="24"/>
        </w:rPr>
      </w:pPr>
    </w:p>
    <w:p w:rsidR="00813A0B" w:rsidRPr="00813A0B" w:rsidRDefault="00813A0B" w:rsidP="000C619F">
      <w:pPr>
        <w:autoSpaceDE w:val="0"/>
        <w:autoSpaceDN w:val="0"/>
        <w:adjustRightInd w:val="0"/>
        <w:jc w:val="right"/>
        <w:rPr>
          <w:sz w:val="24"/>
        </w:rPr>
      </w:pPr>
    </w:p>
    <w:p w:rsidR="007A5C3C" w:rsidRPr="007A5C3C" w:rsidRDefault="007A5C3C" w:rsidP="007A5C3C">
      <w:pPr>
        <w:rPr>
          <w:b/>
          <w:szCs w:val="28"/>
        </w:rPr>
      </w:pPr>
      <w:r w:rsidRPr="007A5C3C">
        <w:rPr>
          <w:noProof/>
          <w:sz w:val="24"/>
        </w:rPr>
        <w:drawing>
          <wp:inline distT="0" distB="0" distL="0" distR="0" wp14:anchorId="712C3696" wp14:editId="48370224">
            <wp:extent cx="1743443" cy="749540"/>
            <wp:effectExtent l="0" t="0" r="0" b="0"/>
            <wp:docPr id="20" name="_x0000_i102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rcRect l="18520" t="24634" r="12819" b="33795"/>
                    <a:stretch/>
                  </pic:blipFill>
                  <pic:spPr bwMode="auto">
                    <a:xfrm>
                      <a:off x="0" y="0"/>
                      <a:ext cx="1743443" cy="749540"/>
                    </a:xfrm>
                    <a:prstGeom prst="rect">
                      <a:avLst/>
                    </a:prstGeom>
                    <a:noFill/>
                    <a:ln>
                      <a:noFill/>
                    </a:ln>
                  </pic:spPr>
                </pic:pic>
              </a:graphicData>
            </a:graphic>
          </wp:inline>
        </w:drawing>
      </w:r>
    </w:p>
    <w:p w:rsidR="007A5C3C" w:rsidRPr="007A5C3C" w:rsidRDefault="007A5C3C" w:rsidP="007A5C3C">
      <w:pPr>
        <w:rPr>
          <w:b/>
          <w:szCs w:val="28"/>
        </w:rPr>
      </w:pPr>
    </w:p>
    <w:p w:rsidR="007A5C3C" w:rsidRPr="007A5C3C" w:rsidRDefault="007A5C3C" w:rsidP="007A5C3C">
      <w:pPr>
        <w:jc w:val="center"/>
        <w:rPr>
          <w:b/>
          <w:bCs/>
          <w:color w:val="5B9BD5"/>
          <w:szCs w:val="28"/>
        </w:rPr>
      </w:pPr>
      <w:r w:rsidRPr="007A5C3C">
        <w:rPr>
          <w:b/>
          <w:color w:val="5B9BD5"/>
          <w:szCs w:val="28"/>
        </w:rPr>
        <w:t xml:space="preserve">                                                                                                     НСПД</w:t>
      </w:r>
    </w:p>
    <w:p w:rsidR="007A5C3C" w:rsidRPr="007A5C3C" w:rsidRDefault="007A5C3C" w:rsidP="007A5C3C">
      <w:pPr>
        <w:jc w:val="center"/>
        <w:rPr>
          <w:b/>
          <w:bCs/>
          <w:color w:val="5B9BD5"/>
          <w:szCs w:val="28"/>
        </w:rPr>
      </w:pPr>
    </w:p>
    <w:p w:rsidR="007A5C3C" w:rsidRPr="007A5C3C" w:rsidRDefault="007A5C3C" w:rsidP="007A5C3C">
      <w:pPr>
        <w:jc w:val="center"/>
        <w:rPr>
          <w:b/>
          <w:bCs/>
          <w:color w:val="5B9BD5"/>
          <w:szCs w:val="28"/>
        </w:rPr>
      </w:pPr>
    </w:p>
    <w:p w:rsidR="007A5C3C" w:rsidRPr="007A5C3C" w:rsidRDefault="007A5C3C" w:rsidP="007A5C3C">
      <w:pPr>
        <w:jc w:val="center"/>
        <w:rPr>
          <w:b/>
          <w:szCs w:val="28"/>
        </w:rPr>
      </w:pPr>
      <w:r w:rsidRPr="007A5C3C">
        <w:rPr>
          <w:b/>
          <w:szCs w:val="28"/>
        </w:rPr>
        <w:t xml:space="preserve">Комплексные кадастровые работы в Новосибирской области: </w:t>
      </w:r>
    </w:p>
    <w:p w:rsidR="007A5C3C" w:rsidRPr="007A5C3C" w:rsidRDefault="007A5C3C" w:rsidP="007A5C3C">
      <w:pPr>
        <w:jc w:val="center"/>
        <w:rPr>
          <w:b/>
          <w:szCs w:val="28"/>
        </w:rPr>
      </w:pPr>
      <w:r w:rsidRPr="007A5C3C">
        <w:rPr>
          <w:b/>
          <w:szCs w:val="28"/>
        </w:rPr>
        <w:t>что необходимо знать собственникам участков</w:t>
      </w:r>
    </w:p>
    <w:p w:rsidR="007A5C3C" w:rsidRPr="007A5C3C" w:rsidRDefault="007A5C3C" w:rsidP="007A5C3C">
      <w:pPr>
        <w:ind w:firstLine="851"/>
        <w:jc w:val="both"/>
        <w:rPr>
          <w:szCs w:val="28"/>
        </w:rPr>
      </w:pPr>
    </w:p>
    <w:p w:rsidR="007A5C3C" w:rsidRPr="007A5C3C" w:rsidRDefault="007A5C3C" w:rsidP="007A5C3C">
      <w:pPr>
        <w:ind w:firstLine="567"/>
        <w:jc w:val="both"/>
        <w:rPr>
          <w:szCs w:val="28"/>
        </w:rPr>
      </w:pPr>
      <w:r w:rsidRPr="007A5C3C">
        <w:rPr>
          <w:szCs w:val="28"/>
        </w:rPr>
        <w:t xml:space="preserve">В 2025 году в </w:t>
      </w:r>
      <w:proofErr w:type="spellStart"/>
      <w:r w:rsidRPr="007A5C3C">
        <w:rPr>
          <w:szCs w:val="28"/>
        </w:rPr>
        <w:t>Искитимском</w:t>
      </w:r>
      <w:proofErr w:type="spellEnd"/>
      <w:r w:rsidRPr="007A5C3C">
        <w:rPr>
          <w:szCs w:val="28"/>
        </w:rPr>
        <w:t xml:space="preserve">, Ордынском, </w:t>
      </w:r>
      <w:proofErr w:type="spellStart"/>
      <w:r w:rsidRPr="007A5C3C">
        <w:rPr>
          <w:szCs w:val="28"/>
        </w:rPr>
        <w:t>Коченевском</w:t>
      </w:r>
      <w:proofErr w:type="spellEnd"/>
      <w:r w:rsidRPr="007A5C3C">
        <w:rPr>
          <w:szCs w:val="28"/>
        </w:rPr>
        <w:t xml:space="preserve">, </w:t>
      </w:r>
      <w:proofErr w:type="spellStart"/>
      <w:r w:rsidRPr="007A5C3C">
        <w:rPr>
          <w:szCs w:val="28"/>
        </w:rPr>
        <w:t>Мошковском</w:t>
      </w:r>
      <w:proofErr w:type="spellEnd"/>
      <w:r w:rsidRPr="007A5C3C">
        <w:rPr>
          <w:szCs w:val="28"/>
        </w:rPr>
        <w:t xml:space="preserve">, </w:t>
      </w:r>
      <w:proofErr w:type="spellStart"/>
      <w:r w:rsidRPr="007A5C3C">
        <w:rPr>
          <w:szCs w:val="28"/>
        </w:rPr>
        <w:t>Черепановском</w:t>
      </w:r>
      <w:proofErr w:type="spellEnd"/>
      <w:r w:rsidRPr="007A5C3C">
        <w:rPr>
          <w:szCs w:val="28"/>
        </w:rPr>
        <w:t xml:space="preserve">, </w:t>
      </w:r>
      <w:proofErr w:type="spellStart"/>
      <w:r w:rsidRPr="007A5C3C">
        <w:rPr>
          <w:szCs w:val="28"/>
        </w:rPr>
        <w:t>Тогучинском</w:t>
      </w:r>
      <w:proofErr w:type="spellEnd"/>
      <w:r w:rsidRPr="007A5C3C">
        <w:rPr>
          <w:szCs w:val="28"/>
        </w:rPr>
        <w:t xml:space="preserve">, </w:t>
      </w:r>
      <w:proofErr w:type="spellStart"/>
      <w:r w:rsidRPr="007A5C3C">
        <w:rPr>
          <w:szCs w:val="28"/>
        </w:rPr>
        <w:t>Колыванском</w:t>
      </w:r>
      <w:proofErr w:type="spellEnd"/>
      <w:r w:rsidRPr="007A5C3C">
        <w:rPr>
          <w:szCs w:val="28"/>
        </w:rPr>
        <w:t xml:space="preserve">, Венгеровском и </w:t>
      </w:r>
      <w:proofErr w:type="spellStart"/>
      <w:r w:rsidRPr="007A5C3C">
        <w:rPr>
          <w:szCs w:val="28"/>
        </w:rPr>
        <w:t>Каргатском</w:t>
      </w:r>
      <w:proofErr w:type="spellEnd"/>
      <w:r w:rsidRPr="007A5C3C">
        <w:rPr>
          <w:szCs w:val="28"/>
        </w:rPr>
        <w:t xml:space="preserve"> районах Новосибирской области проводятся комплексные кадастровые работы. Жители указанных районов получают извещения </w:t>
      </w:r>
      <w:proofErr w:type="spellStart"/>
      <w:r w:rsidRPr="007A5C3C">
        <w:rPr>
          <w:szCs w:val="28"/>
        </w:rPr>
        <w:t>Росреестра</w:t>
      </w:r>
      <w:proofErr w:type="spellEnd"/>
      <w:r w:rsidRPr="007A5C3C">
        <w:rPr>
          <w:szCs w:val="28"/>
        </w:rPr>
        <w:t xml:space="preserve"> о начале проведения таких работ в личном кабинете на портале </w:t>
      </w:r>
      <w:proofErr w:type="spellStart"/>
      <w:r w:rsidRPr="007A5C3C">
        <w:rPr>
          <w:szCs w:val="28"/>
        </w:rPr>
        <w:t>Госуслуг</w:t>
      </w:r>
      <w:proofErr w:type="spellEnd"/>
      <w:r w:rsidRPr="007A5C3C">
        <w:rPr>
          <w:szCs w:val="28"/>
        </w:rPr>
        <w:t xml:space="preserve">. </w:t>
      </w:r>
    </w:p>
    <w:p w:rsidR="007A5C3C" w:rsidRPr="007A5C3C" w:rsidRDefault="007A5C3C" w:rsidP="007A5C3C">
      <w:pPr>
        <w:ind w:firstLine="567"/>
        <w:jc w:val="both"/>
        <w:rPr>
          <w:szCs w:val="28"/>
        </w:rPr>
      </w:pPr>
      <w:r w:rsidRPr="007A5C3C">
        <w:rPr>
          <w:i/>
          <w:szCs w:val="28"/>
        </w:rPr>
        <w:t>«</w:t>
      </w:r>
      <w:proofErr w:type="spellStart"/>
      <w:r w:rsidRPr="007A5C3C">
        <w:rPr>
          <w:i/>
          <w:szCs w:val="28"/>
        </w:rPr>
        <w:t>Росреестр</w:t>
      </w:r>
      <w:proofErr w:type="spellEnd"/>
      <w:r w:rsidRPr="007A5C3C">
        <w:rPr>
          <w:i/>
          <w:szCs w:val="28"/>
        </w:rPr>
        <w:t xml:space="preserve"> действительно осуществляет официальное уведомление владельцев объектов недвижимости, расположенных в области проведения комплексных кадастровых работ, и это не связано с мошенничеством или взломом учетной записи»,</w:t>
      </w:r>
      <w:r w:rsidRPr="007A5C3C">
        <w:rPr>
          <w:szCs w:val="28"/>
        </w:rPr>
        <w:t xml:space="preserve"> - сообщила заместитель руководителя Управления </w:t>
      </w:r>
      <w:proofErr w:type="spellStart"/>
      <w:r w:rsidRPr="007A5C3C">
        <w:rPr>
          <w:szCs w:val="28"/>
        </w:rPr>
        <w:t>Росреестра</w:t>
      </w:r>
      <w:proofErr w:type="spellEnd"/>
      <w:r w:rsidRPr="007A5C3C">
        <w:rPr>
          <w:szCs w:val="28"/>
        </w:rPr>
        <w:t xml:space="preserve"> по Новосибирской области </w:t>
      </w:r>
      <w:r w:rsidRPr="007A5C3C">
        <w:rPr>
          <w:b/>
          <w:szCs w:val="28"/>
        </w:rPr>
        <w:t xml:space="preserve">Наталья </w:t>
      </w:r>
      <w:proofErr w:type="spellStart"/>
      <w:r w:rsidRPr="007A5C3C">
        <w:rPr>
          <w:b/>
          <w:szCs w:val="28"/>
        </w:rPr>
        <w:t>Ивчатова</w:t>
      </w:r>
      <w:proofErr w:type="spellEnd"/>
      <w:r w:rsidRPr="007A5C3C">
        <w:rPr>
          <w:szCs w:val="28"/>
        </w:rPr>
        <w:t>.</w:t>
      </w:r>
    </w:p>
    <w:p w:rsidR="007A5C3C" w:rsidRPr="007A5C3C" w:rsidRDefault="007A5C3C" w:rsidP="007A5C3C">
      <w:pPr>
        <w:ind w:firstLine="567"/>
        <w:jc w:val="both"/>
        <w:rPr>
          <w:szCs w:val="28"/>
        </w:rPr>
      </w:pPr>
      <w:r w:rsidRPr="007A5C3C">
        <w:rPr>
          <w:szCs w:val="28"/>
        </w:rPr>
        <w:t xml:space="preserve">Информация о проведении комплексных кадастровых работ также опубликовывается на официальном сайте </w:t>
      </w:r>
      <w:proofErr w:type="spellStart"/>
      <w:r w:rsidRPr="007A5C3C">
        <w:rPr>
          <w:szCs w:val="28"/>
        </w:rPr>
        <w:t>Росреестра</w:t>
      </w:r>
      <w:proofErr w:type="spellEnd"/>
      <w:r w:rsidRPr="007A5C3C">
        <w:rPr>
          <w:szCs w:val="28"/>
        </w:rPr>
        <w:t xml:space="preserve"> в сети Интернет в разделе </w:t>
      </w:r>
      <w:hyperlink r:id="rId20" w:tooltip="https://rosreestr.gov.ru/open-service/statistika-i-analitika/kompleksnye-kadastrovye-rabotyNovosibirskayaOblast/" w:history="1">
        <w:r w:rsidRPr="007A5C3C">
          <w:rPr>
            <w:color w:val="0000FF"/>
            <w:szCs w:val="28"/>
            <w:u w:val="single"/>
          </w:rPr>
          <w:t>Открытая служба / Статистика и аналитика / Комплексные кадастровые работы</w:t>
        </w:r>
      </w:hyperlink>
    </w:p>
    <w:p w:rsidR="007A5C3C" w:rsidRPr="007A5C3C" w:rsidRDefault="007A5C3C" w:rsidP="007A5C3C">
      <w:pPr>
        <w:ind w:firstLine="567"/>
        <w:jc w:val="both"/>
        <w:rPr>
          <w:szCs w:val="28"/>
        </w:rPr>
      </w:pPr>
      <w:r w:rsidRPr="007A5C3C">
        <w:rPr>
          <w:szCs w:val="28"/>
        </w:rPr>
        <w:t xml:space="preserve">Специалисты новосибирского </w:t>
      </w:r>
      <w:proofErr w:type="spellStart"/>
      <w:r w:rsidRPr="007A5C3C">
        <w:rPr>
          <w:szCs w:val="28"/>
        </w:rPr>
        <w:t>Росреестра</w:t>
      </w:r>
      <w:proofErr w:type="spellEnd"/>
      <w:r w:rsidRPr="007A5C3C">
        <w:rPr>
          <w:szCs w:val="28"/>
        </w:rPr>
        <w:t xml:space="preserve"> рекомендуют владельцам недвижимости проверить информацию о постановке на кадастровый учет земельного участка и дома, для этого достаточно заказать выписку из Единого государственного реестра недвижимости (ЕГРН) через портал </w:t>
      </w:r>
      <w:proofErr w:type="spellStart"/>
      <w:r w:rsidRPr="007A5C3C">
        <w:rPr>
          <w:szCs w:val="28"/>
        </w:rPr>
        <w:t>Госуслуг</w:t>
      </w:r>
      <w:proofErr w:type="spellEnd"/>
      <w:r w:rsidRPr="007A5C3C">
        <w:rPr>
          <w:szCs w:val="28"/>
        </w:rPr>
        <w:t>. Если объект недвижимости отсутствует в ЕГРН, необходимо обратиться в администрацию муниципального образования (сельского поселения) для уточнения информации в процессе проведения кадастровых работ.</w:t>
      </w:r>
    </w:p>
    <w:p w:rsidR="007A5C3C" w:rsidRPr="007A5C3C" w:rsidRDefault="007A5C3C" w:rsidP="007A5C3C">
      <w:pPr>
        <w:ind w:firstLine="567"/>
        <w:jc w:val="both"/>
        <w:rPr>
          <w:szCs w:val="28"/>
        </w:rPr>
      </w:pPr>
      <w:r w:rsidRPr="007A5C3C">
        <w:rPr>
          <w:szCs w:val="28"/>
        </w:rPr>
        <w:t xml:space="preserve">В ходе комплексных кадастровых работ владельцы недвижимости могут принять активное участие в работе согласительных комиссий при муниципальных администрациях, они принимают решения об утверждении границ объектов и урегулируют возможные споры между соседями. С информацией о заседаниях согласительных комиссий можно ознакомиться на официальном сайте </w:t>
      </w:r>
      <w:proofErr w:type="spellStart"/>
      <w:r w:rsidRPr="007A5C3C">
        <w:rPr>
          <w:szCs w:val="28"/>
        </w:rPr>
        <w:t>Росреестра</w:t>
      </w:r>
      <w:proofErr w:type="spellEnd"/>
      <w:r w:rsidRPr="007A5C3C">
        <w:rPr>
          <w:szCs w:val="28"/>
        </w:rPr>
        <w:t xml:space="preserve"> в сети Интернет. </w:t>
      </w:r>
    </w:p>
    <w:p w:rsidR="007A5C3C" w:rsidRPr="007A5C3C" w:rsidRDefault="007A5C3C" w:rsidP="007A5C3C">
      <w:pPr>
        <w:ind w:firstLine="567"/>
        <w:jc w:val="both"/>
        <w:rPr>
          <w:szCs w:val="28"/>
        </w:rPr>
      </w:pPr>
      <w:r w:rsidRPr="007A5C3C">
        <w:rPr>
          <w:szCs w:val="28"/>
        </w:rPr>
        <w:t xml:space="preserve">Комплексные кадастровые работы направлены на исправление реестровых ошибок, уточнение границ и повышение точности сведений в ЕГРН. Это особенно </w:t>
      </w:r>
      <w:r w:rsidRPr="007A5C3C">
        <w:rPr>
          <w:szCs w:val="28"/>
        </w:rPr>
        <w:lastRenderedPageBreak/>
        <w:t>важно для тех, кто сталкивался с проблемами при оформлении документов или имел конфликты с соседями из-за неточно определенных границ участков.</w:t>
      </w:r>
    </w:p>
    <w:p w:rsidR="007A5C3C" w:rsidRPr="007A5C3C" w:rsidRDefault="007A5C3C" w:rsidP="007A5C3C">
      <w:pPr>
        <w:ind w:firstLine="709"/>
        <w:jc w:val="both"/>
        <w:rPr>
          <w:szCs w:val="28"/>
        </w:rPr>
      </w:pPr>
    </w:p>
    <w:p w:rsidR="007A5C3C" w:rsidRPr="007A5C3C" w:rsidRDefault="007A5C3C" w:rsidP="007A5C3C">
      <w:pPr>
        <w:jc w:val="both"/>
        <w:rPr>
          <w:szCs w:val="28"/>
        </w:rPr>
      </w:pPr>
    </w:p>
    <w:p w:rsidR="007A5C3C" w:rsidRPr="007A5C3C" w:rsidRDefault="007A5C3C" w:rsidP="007A5C3C">
      <w:pPr>
        <w:jc w:val="right"/>
        <w:rPr>
          <w:rFonts w:ascii="Segoe UI" w:eastAsia="Quattrocento Sans" w:hAnsi="Segoe UI" w:cs="Segoe UI"/>
          <w:b/>
          <w:i/>
          <w:color w:val="000000"/>
          <w:sz w:val="24"/>
        </w:rPr>
      </w:pPr>
      <w:r w:rsidRPr="007A5C3C">
        <w:rPr>
          <w:szCs w:val="28"/>
        </w:rPr>
        <w:t xml:space="preserve">   </w:t>
      </w:r>
      <w:r w:rsidRPr="007A5C3C">
        <w:rPr>
          <w:rFonts w:ascii="Segoe UI" w:eastAsia="Quattrocento Sans" w:hAnsi="Segoe UI" w:cs="Segoe UI"/>
          <w:b/>
          <w:i/>
          <w:color w:val="000000"/>
          <w:sz w:val="24"/>
        </w:rPr>
        <w:t xml:space="preserve">материал подготовлен Управлением </w:t>
      </w:r>
      <w:proofErr w:type="spellStart"/>
      <w:r w:rsidRPr="007A5C3C">
        <w:rPr>
          <w:rFonts w:ascii="Segoe UI" w:eastAsia="Quattrocento Sans" w:hAnsi="Segoe UI" w:cs="Segoe UI"/>
          <w:b/>
          <w:i/>
          <w:color w:val="000000"/>
          <w:sz w:val="24"/>
        </w:rPr>
        <w:t>Росреестра</w:t>
      </w:r>
      <w:proofErr w:type="spellEnd"/>
      <w:r w:rsidRPr="007A5C3C">
        <w:rPr>
          <w:rFonts w:ascii="Segoe UI" w:eastAsia="Quattrocento Sans" w:hAnsi="Segoe UI" w:cs="Segoe UI"/>
          <w:b/>
          <w:i/>
          <w:color w:val="000000"/>
          <w:sz w:val="24"/>
        </w:rPr>
        <w:t xml:space="preserve"> </w:t>
      </w:r>
    </w:p>
    <w:p w:rsidR="007A5C3C" w:rsidRPr="007A5C3C" w:rsidRDefault="007A5C3C" w:rsidP="007A5C3C">
      <w:pPr>
        <w:jc w:val="right"/>
        <w:rPr>
          <w:rFonts w:ascii="Segoe UI" w:eastAsia="Quattrocento Sans" w:hAnsi="Segoe UI" w:cs="Segoe UI"/>
          <w:b/>
          <w:i/>
          <w:color w:val="000000"/>
          <w:sz w:val="24"/>
        </w:rPr>
      </w:pPr>
      <w:r w:rsidRPr="007A5C3C">
        <w:rPr>
          <w:rFonts w:ascii="Segoe UI" w:eastAsia="Quattrocento Sans" w:hAnsi="Segoe UI" w:cs="Segoe UI"/>
          <w:b/>
          <w:i/>
          <w:color w:val="000000"/>
          <w:sz w:val="24"/>
        </w:rPr>
        <w:t xml:space="preserve">по Новосибирской области </w:t>
      </w:r>
    </w:p>
    <w:p w:rsidR="007A5C3C" w:rsidRPr="007A5C3C" w:rsidRDefault="007A5C3C" w:rsidP="007A5C3C">
      <w:pPr>
        <w:jc w:val="right"/>
        <w:rPr>
          <w:rFonts w:ascii="Segoe UI" w:eastAsia="Quattrocento Sans" w:hAnsi="Segoe UI" w:cs="Segoe UI"/>
          <w:b/>
          <w:i/>
          <w:color w:val="000000"/>
          <w:sz w:val="24"/>
        </w:rPr>
      </w:pPr>
    </w:p>
    <w:p w:rsidR="007A5C3C" w:rsidRPr="007A5C3C" w:rsidRDefault="007A5C3C" w:rsidP="007A5C3C">
      <w:pPr>
        <w:jc w:val="right"/>
        <w:rPr>
          <w:rFonts w:ascii="Segoe UI" w:hAnsi="Segoe UI" w:cs="Segoe UI"/>
          <w:b/>
          <w:bCs/>
          <w:i/>
          <w:iCs/>
          <w:color w:val="0070C0"/>
          <w:sz w:val="24"/>
        </w:rPr>
      </w:pPr>
      <w:r w:rsidRPr="007A5C3C">
        <w:rPr>
          <w:noProof/>
          <w:sz w:val="24"/>
        </w:rPr>
        <mc:AlternateContent>
          <mc:Choice Requires="wps">
            <w:drawing>
              <wp:anchor distT="0" distB="0" distL="114300" distR="114300" simplePos="0" relativeHeight="251670528" behindDoc="0" locked="0" layoutInCell="1" allowOverlap="1" wp14:anchorId="3E1CCBB7" wp14:editId="71BFFA3A">
                <wp:simplePos x="0" y="0"/>
                <wp:positionH relativeFrom="column">
                  <wp:posOffset>-41909</wp:posOffset>
                </wp:positionH>
                <wp:positionV relativeFrom="paragraph">
                  <wp:posOffset>90170</wp:posOffset>
                </wp:positionV>
                <wp:extent cx="6229350" cy="0"/>
                <wp:effectExtent l="0" t="0" r="0" b="0"/>
                <wp:wrapNone/>
                <wp:docPr id="19" name="_x0000_s1026"/>
                <wp:cNvGraphicFramePr/>
                <a:graphic xmlns:a="http://schemas.openxmlformats.org/drawingml/2006/main">
                  <a:graphicData uri="http://schemas.microsoft.com/office/word/2010/wordprocessingShape">
                    <wps:wsp>
                      <wps:cNvSpPr/>
                      <wps:spPr bwMode="auto">
                        <a:xfrm>
                          <a:off x="0" y="0"/>
                          <a:ext cx="6229350"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extrusionOk="0">
                              <a:moveTo>
                                <a:pt x="gd1" y="gd2"/>
                              </a:moveTo>
                              <a:lnTo>
                                <a:pt x="gd3" y="gd4"/>
                              </a:lnTo>
                              <a:lnTo>
                                <a:pt x="gd5" y="gd6"/>
                              </a:lnTo>
                              <a:lnTo>
                                <a:pt x="gd7" y="gd8"/>
                              </a:lnTo>
                              <a:close/>
                            </a:path>
                          </a:pathLst>
                        </a:custGeom>
                        <a:noFill/>
                        <a:ln>
                          <a:solidFill>
                            <a:srgbClr val="0070C0"/>
                          </a:solidFill>
                        </a:ln>
                      </wps:spPr>
                      <wps:bodyPr rot="0">
                        <a:prstTxWarp prst="textNoShape">
                          <a:avLst/>
                        </a:prstTxWarp>
                        <a:noAutofit/>
                      </wps:bodyPr>
                    </wps:wsp>
                  </a:graphicData>
                </a:graphic>
              </wp:anchor>
            </w:drawing>
          </mc:Choice>
          <mc:Fallback>
            <w:pict>
              <v:shape id="_x0000_s1026" o:spid="_x0000_s1026" style="position:absolute;margin-left:-3.3pt;margin-top:7.1pt;width:490.5pt;height:0;z-index:251670528;visibility:visible;mso-wrap-style:square;mso-wrap-distance-left:9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" path="m,l,21600r21600,l21600,,,xe" filled="f" strokecolor="#0070c0">
                <v:path arrowok="t" o:extrusionok="f"/>
              </v:shape>
            </w:pict>
          </mc:Fallback>
        </mc:AlternateContent>
      </w:r>
    </w:p>
    <w:p w:rsidR="007A5C3C" w:rsidRPr="007A5C3C" w:rsidRDefault="007A5C3C" w:rsidP="007A5C3C">
      <w:pPr>
        <w:jc w:val="both"/>
        <w:rPr>
          <w:rFonts w:ascii="Segoe UI" w:hAnsi="Segoe UI" w:cs="Segoe UI"/>
          <w:b/>
          <w:bCs/>
          <w:sz w:val="24"/>
        </w:rPr>
      </w:pPr>
      <w:r w:rsidRPr="007A5C3C">
        <w:rPr>
          <w:rFonts w:ascii="Segoe UI" w:hAnsi="Segoe UI" w:cs="Segoe UI"/>
          <w:b/>
          <w:bCs/>
          <w:sz w:val="24"/>
        </w:rPr>
        <w:t xml:space="preserve">Об Управлении </w:t>
      </w:r>
      <w:proofErr w:type="spellStart"/>
      <w:r w:rsidRPr="007A5C3C">
        <w:rPr>
          <w:rFonts w:ascii="Segoe UI" w:hAnsi="Segoe UI" w:cs="Segoe UI"/>
          <w:b/>
          <w:bCs/>
          <w:sz w:val="24"/>
        </w:rPr>
        <w:t>Росреестра</w:t>
      </w:r>
      <w:proofErr w:type="spellEnd"/>
      <w:r w:rsidRPr="007A5C3C">
        <w:rPr>
          <w:rFonts w:ascii="Segoe UI" w:hAnsi="Segoe UI" w:cs="Segoe UI"/>
          <w:b/>
          <w:bCs/>
          <w:sz w:val="24"/>
        </w:rPr>
        <w:t xml:space="preserve"> по Новосибирской области</w:t>
      </w:r>
    </w:p>
    <w:p w:rsidR="007A5C3C" w:rsidRPr="007A5C3C" w:rsidRDefault="007A5C3C" w:rsidP="007A5C3C">
      <w:pPr>
        <w:jc w:val="both"/>
        <w:rPr>
          <w:rFonts w:ascii="Segoe UI" w:hAnsi="Segoe UI" w:cs="Segoe UI"/>
          <w:b/>
          <w:bCs/>
          <w:sz w:val="24"/>
        </w:rPr>
      </w:pPr>
      <w:proofErr w:type="gramStart"/>
      <w:r w:rsidRPr="007A5C3C">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w:t>
      </w:r>
      <w:proofErr w:type="spellStart"/>
      <w:r w:rsidRPr="007A5C3C">
        <w:rPr>
          <w:rFonts w:ascii="Segoe UI" w:hAnsi="Segoe UI" w:cs="Segoe UI"/>
          <w:sz w:val="18"/>
          <w:szCs w:val="18"/>
        </w:rPr>
        <w:t>Росреестра</w:t>
      </w:r>
      <w:proofErr w:type="spellEnd"/>
      <w:r w:rsidRPr="007A5C3C">
        <w:rPr>
          <w:rFonts w:ascii="Segoe UI" w:hAnsi="Segoe UI" w:cs="Segoe UI"/>
          <w:sz w:val="18"/>
          <w:szCs w:val="18"/>
        </w:rPr>
        <w:t xml:space="preserve">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w:t>
      </w:r>
      <w:proofErr w:type="gramEnd"/>
      <w:r w:rsidRPr="007A5C3C">
        <w:rPr>
          <w:rFonts w:ascii="Segoe UI" w:hAnsi="Segoe UI" w:cs="Segoe UI"/>
          <w:sz w:val="18"/>
          <w:szCs w:val="18"/>
        </w:rPr>
        <w:t xml:space="preserve">, землеустройства, государственного мониторинга земель, лицензирования геодезической и картографической деятельности, а также функции 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 Руководителем Управления </w:t>
      </w:r>
      <w:proofErr w:type="spellStart"/>
      <w:r w:rsidRPr="007A5C3C">
        <w:rPr>
          <w:rFonts w:ascii="Segoe UI" w:hAnsi="Segoe UI" w:cs="Segoe UI"/>
          <w:sz w:val="18"/>
          <w:szCs w:val="18"/>
        </w:rPr>
        <w:t>Росреестра</w:t>
      </w:r>
      <w:proofErr w:type="spellEnd"/>
      <w:r w:rsidRPr="007A5C3C">
        <w:rPr>
          <w:rFonts w:ascii="Segoe UI" w:hAnsi="Segoe UI" w:cs="Segoe UI"/>
          <w:sz w:val="18"/>
          <w:szCs w:val="18"/>
        </w:rPr>
        <w:t xml:space="preserve"> по Новосибирской области является Светлана Евгеньевна </w:t>
      </w:r>
      <w:proofErr w:type="spellStart"/>
      <w:r w:rsidRPr="007A5C3C">
        <w:rPr>
          <w:rFonts w:ascii="Segoe UI" w:hAnsi="Segoe UI" w:cs="Segoe UI"/>
          <w:sz w:val="18"/>
          <w:szCs w:val="18"/>
        </w:rPr>
        <w:t>Рягузова</w:t>
      </w:r>
      <w:proofErr w:type="spellEnd"/>
      <w:r w:rsidRPr="007A5C3C">
        <w:rPr>
          <w:rFonts w:ascii="Segoe UI" w:hAnsi="Segoe UI" w:cs="Segoe UI"/>
          <w:sz w:val="18"/>
          <w:szCs w:val="18"/>
        </w:rPr>
        <w:t>.</w:t>
      </w:r>
    </w:p>
    <w:p w:rsidR="007A5C3C" w:rsidRPr="007A5C3C" w:rsidRDefault="007A5C3C" w:rsidP="007A5C3C">
      <w:pPr>
        <w:tabs>
          <w:tab w:val="left" w:pos="1095"/>
        </w:tabs>
        <w:jc w:val="both"/>
        <w:rPr>
          <w:rFonts w:ascii="Segoe UI" w:hAnsi="Segoe UI" w:cs="Segoe UI"/>
          <w:b/>
          <w:color w:val="000000"/>
          <w:sz w:val="18"/>
        </w:rPr>
      </w:pPr>
    </w:p>
    <w:p w:rsidR="007A5C3C" w:rsidRPr="007A5C3C" w:rsidRDefault="007A5C3C" w:rsidP="007A5C3C">
      <w:pPr>
        <w:tabs>
          <w:tab w:val="left" w:pos="1095"/>
        </w:tabs>
        <w:jc w:val="both"/>
        <w:rPr>
          <w:rFonts w:ascii="Segoe UI" w:hAnsi="Segoe UI" w:cs="Segoe UI"/>
          <w:b/>
          <w:color w:val="000000"/>
          <w:sz w:val="18"/>
        </w:rPr>
      </w:pPr>
      <w:r w:rsidRPr="007A5C3C">
        <w:rPr>
          <w:rFonts w:ascii="Segoe UI" w:hAnsi="Segoe UI" w:cs="Segoe UI"/>
          <w:b/>
          <w:color w:val="000000"/>
          <w:sz w:val="18"/>
        </w:rPr>
        <w:t>Контакты для СМИ:</w:t>
      </w:r>
    </w:p>
    <w:p w:rsidR="007A5C3C" w:rsidRPr="007A5C3C" w:rsidRDefault="007A5C3C" w:rsidP="007A5C3C">
      <w:pPr>
        <w:jc w:val="both"/>
        <w:rPr>
          <w:rFonts w:ascii="Segoe UI" w:hAnsi="Segoe UI" w:cs="Segoe UI"/>
          <w:sz w:val="18"/>
          <w:szCs w:val="18"/>
        </w:rPr>
      </w:pPr>
      <w:r w:rsidRPr="007A5C3C">
        <w:rPr>
          <w:rFonts w:ascii="Segoe UI" w:hAnsi="Segoe UI" w:cs="Segoe UI"/>
          <w:sz w:val="18"/>
          <w:szCs w:val="18"/>
        </w:rPr>
        <w:t xml:space="preserve">Управление </w:t>
      </w:r>
      <w:proofErr w:type="spellStart"/>
      <w:r w:rsidRPr="007A5C3C">
        <w:rPr>
          <w:rFonts w:ascii="Segoe UI" w:hAnsi="Segoe UI" w:cs="Segoe UI"/>
          <w:sz w:val="18"/>
          <w:szCs w:val="18"/>
        </w:rPr>
        <w:t>Росреестра</w:t>
      </w:r>
      <w:proofErr w:type="spellEnd"/>
      <w:r w:rsidRPr="007A5C3C">
        <w:rPr>
          <w:rFonts w:ascii="Segoe UI" w:hAnsi="Segoe UI" w:cs="Segoe UI"/>
          <w:sz w:val="18"/>
          <w:szCs w:val="18"/>
        </w:rPr>
        <w:t xml:space="preserve"> по Новосибирской области</w:t>
      </w:r>
    </w:p>
    <w:p w:rsidR="007A5C3C" w:rsidRPr="007A5C3C" w:rsidRDefault="007A5C3C" w:rsidP="007A5C3C">
      <w:pPr>
        <w:jc w:val="both"/>
        <w:rPr>
          <w:rFonts w:ascii="Segoe UI" w:hAnsi="Segoe UI" w:cs="Segoe UI"/>
          <w:sz w:val="18"/>
          <w:szCs w:val="18"/>
        </w:rPr>
      </w:pPr>
      <w:r w:rsidRPr="007A5C3C">
        <w:rPr>
          <w:rFonts w:ascii="Segoe UI" w:hAnsi="Segoe UI" w:cs="Segoe UI"/>
          <w:sz w:val="18"/>
          <w:szCs w:val="18"/>
        </w:rPr>
        <w:t>630091, г. Новосибирск, ул. Державина, д. 28</w:t>
      </w:r>
    </w:p>
    <w:p w:rsidR="007A5C3C" w:rsidRPr="007A5C3C" w:rsidRDefault="007A5C3C" w:rsidP="007A5C3C">
      <w:pPr>
        <w:jc w:val="both"/>
        <w:rPr>
          <w:rFonts w:ascii="Segoe UI" w:hAnsi="Segoe UI" w:cs="Segoe UI"/>
          <w:color w:val="000000"/>
          <w:sz w:val="18"/>
          <w:szCs w:val="18"/>
        </w:rPr>
      </w:pPr>
      <w:r w:rsidRPr="007A5C3C">
        <w:rPr>
          <w:rFonts w:ascii="Segoe UI" w:hAnsi="Segoe UI" w:cs="Segoe UI"/>
          <w:color w:val="000000"/>
          <w:sz w:val="18"/>
          <w:szCs w:val="18"/>
        </w:rPr>
        <w:t xml:space="preserve">Электронная почта: </w:t>
      </w:r>
    </w:p>
    <w:p w:rsidR="007A5C3C" w:rsidRPr="007A5C3C" w:rsidRDefault="00BB3E88" w:rsidP="007A5C3C">
      <w:pPr>
        <w:jc w:val="both"/>
        <w:rPr>
          <w:rFonts w:ascii="Segoe UI" w:hAnsi="Segoe UI" w:cs="Segoe UI"/>
          <w:color w:val="000000"/>
          <w:sz w:val="16"/>
          <w:szCs w:val="18"/>
        </w:rPr>
      </w:pPr>
      <w:hyperlink r:id="rId21" w:history="1">
        <w:r w:rsidR="007A5C3C" w:rsidRPr="007A5C3C">
          <w:rPr>
            <w:rFonts w:ascii="Segoe UI" w:hAnsi="Segoe UI" w:cs="Segoe UI"/>
            <w:color w:val="0000FF"/>
            <w:sz w:val="18"/>
            <w:szCs w:val="20"/>
            <w:u w:val="single"/>
            <w:lang w:val="en-US"/>
          </w:rPr>
          <w:t>oko</w:t>
        </w:r>
        <w:r w:rsidR="007A5C3C" w:rsidRPr="007A5C3C">
          <w:rPr>
            <w:rFonts w:ascii="Segoe UI" w:hAnsi="Segoe UI" w:cs="Segoe UI"/>
            <w:color w:val="0000FF"/>
            <w:sz w:val="18"/>
            <w:szCs w:val="20"/>
            <w:u w:val="single"/>
          </w:rPr>
          <w:t>@</w:t>
        </w:r>
        <w:r w:rsidR="007A5C3C" w:rsidRPr="007A5C3C">
          <w:rPr>
            <w:rFonts w:ascii="Segoe UI" w:hAnsi="Segoe UI" w:cs="Segoe UI"/>
            <w:color w:val="0000FF"/>
            <w:sz w:val="18"/>
            <w:szCs w:val="20"/>
            <w:u w:val="single"/>
            <w:lang w:val="en-US"/>
          </w:rPr>
          <w:t>r</w:t>
        </w:r>
        <w:r w:rsidR="007A5C3C" w:rsidRPr="007A5C3C">
          <w:rPr>
            <w:rFonts w:ascii="Segoe UI" w:hAnsi="Segoe UI" w:cs="Segoe UI"/>
            <w:color w:val="0000FF"/>
            <w:sz w:val="18"/>
            <w:szCs w:val="20"/>
            <w:u w:val="single"/>
          </w:rPr>
          <w:t>54.</w:t>
        </w:r>
        <w:r w:rsidR="007A5C3C" w:rsidRPr="007A5C3C">
          <w:rPr>
            <w:rFonts w:ascii="Segoe UI" w:hAnsi="Segoe UI" w:cs="Segoe UI"/>
            <w:color w:val="0000FF"/>
            <w:sz w:val="18"/>
            <w:szCs w:val="20"/>
            <w:u w:val="single"/>
            <w:lang w:val="en-US"/>
          </w:rPr>
          <w:t>rosreestr</w:t>
        </w:r>
        <w:r w:rsidR="007A5C3C" w:rsidRPr="007A5C3C">
          <w:rPr>
            <w:rFonts w:ascii="Segoe UI" w:hAnsi="Segoe UI" w:cs="Segoe UI"/>
            <w:color w:val="0000FF"/>
            <w:sz w:val="18"/>
            <w:szCs w:val="20"/>
            <w:u w:val="single"/>
          </w:rPr>
          <w:t>.</w:t>
        </w:r>
        <w:proofErr w:type="spellStart"/>
        <w:r w:rsidR="007A5C3C" w:rsidRPr="007A5C3C">
          <w:rPr>
            <w:rFonts w:ascii="Segoe UI" w:hAnsi="Segoe UI" w:cs="Segoe UI"/>
            <w:color w:val="0000FF"/>
            <w:sz w:val="18"/>
            <w:szCs w:val="20"/>
            <w:u w:val="single"/>
            <w:lang w:val="en-US"/>
          </w:rPr>
          <w:t>ru</w:t>
        </w:r>
        <w:proofErr w:type="spellEnd"/>
      </w:hyperlink>
      <w:r w:rsidR="007A5C3C" w:rsidRPr="007A5C3C">
        <w:rPr>
          <w:rFonts w:ascii="Segoe UI" w:hAnsi="Segoe UI" w:cs="Segoe UI"/>
          <w:color w:val="000000"/>
          <w:sz w:val="16"/>
          <w:szCs w:val="18"/>
        </w:rPr>
        <w:t xml:space="preserve"> </w:t>
      </w:r>
    </w:p>
    <w:p w:rsidR="007A5C3C" w:rsidRPr="007A5C3C" w:rsidRDefault="007A5C3C" w:rsidP="007A5C3C">
      <w:pPr>
        <w:jc w:val="both"/>
        <w:rPr>
          <w:rFonts w:ascii="Segoe UI" w:hAnsi="Segoe UI" w:cs="Segoe UI"/>
          <w:color w:val="000000"/>
          <w:sz w:val="18"/>
          <w:szCs w:val="18"/>
        </w:rPr>
      </w:pPr>
      <w:r w:rsidRPr="007A5C3C">
        <w:rPr>
          <w:rFonts w:ascii="Segoe UI" w:hAnsi="Segoe UI" w:cs="Segoe UI"/>
          <w:color w:val="000000"/>
          <w:sz w:val="18"/>
          <w:szCs w:val="18"/>
        </w:rPr>
        <w:t xml:space="preserve">Сайт: </w:t>
      </w:r>
      <w:hyperlink r:id="rId22" w:history="1">
        <w:proofErr w:type="spellStart"/>
        <w:r w:rsidRPr="007A5C3C">
          <w:rPr>
            <w:rFonts w:ascii="Segoe UI" w:hAnsi="Segoe UI" w:cs="Segoe UI"/>
            <w:color w:val="0000FF"/>
            <w:sz w:val="20"/>
            <w:szCs w:val="20"/>
            <w:u w:val="single"/>
          </w:rPr>
          <w:t>Росреестр</w:t>
        </w:r>
        <w:proofErr w:type="spellEnd"/>
      </w:hyperlink>
    </w:p>
    <w:p w:rsidR="007A5C3C" w:rsidRPr="007A5C3C" w:rsidRDefault="007A5C3C" w:rsidP="007A5C3C">
      <w:pPr>
        <w:jc w:val="both"/>
        <w:rPr>
          <w:sz w:val="24"/>
        </w:rPr>
      </w:pPr>
      <w:proofErr w:type="spellStart"/>
      <w:r w:rsidRPr="007A5C3C">
        <w:rPr>
          <w:rFonts w:ascii="Segoe UI" w:hAnsi="Segoe UI" w:cs="Segoe UI"/>
          <w:color w:val="000000"/>
          <w:sz w:val="18"/>
          <w:szCs w:val="18"/>
        </w:rPr>
        <w:t>Соцсети</w:t>
      </w:r>
      <w:proofErr w:type="spellEnd"/>
      <w:r w:rsidRPr="007A5C3C">
        <w:rPr>
          <w:rFonts w:ascii="Segoe UI" w:hAnsi="Segoe UI" w:cs="Segoe UI"/>
          <w:color w:val="000000"/>
          <w:sz w:val="18"/>
          <w:szCs w:val="18"/>
        </w:rPr>
        <w:t xml:space="preserve">: </w:t>
      </w:r>
      <w:hyperlink r:id="rId23" w:history="1">
        <w:proofErr w:type="spellStart"/>
        <w:r w:rsidRPr="007A5C3C">
          <w:rPr>
            <w:rFonts w:ascii="Segoe UI" w:hAnsi="Segoe UI" w:cs="Segoe UI"/>
            <w:color w:val="0000FF"/>
            <w:sz w:val="18"/>
            <w:szCs w:val="18"/>
            <w:u w:val="single"/>
          </w:rPr>
          <w:t>ВКонтакте</w:t>
        </w:r>
        <w:proofErr w:type="spellEnd"/>
      </w:hyperlink>
      <w:r w:rsidRPr="007A5C3C">
        <w:rPr>
          <w:rFonts w:ascii="Segoe UI" w:hAnsi="Segoe UI" w:cs="Segoe UI"/>
          <w:color w:val="000000"/>
          <w:sz w:val="18"/>
          <w:szCs w:val="18"/>
        </w:rPr>
        <w:t xml:space="preserve">, </w:t>
      </w:r>
      <w:hyperlink r:id="rId24" w:history="1">
        <w:r w:rsidRPr="007A5C3C">
          <w:rPr>
            <w:rFonts w:ascii="Segoe UI" w:hAnsi="Segoe UI" w:cs="Segoe UI"/>
            <w:color w:val="0000FF"/>
            <w:sz w:val="18"/>
            <w:szCs w:val="18"/>
            <w:u w:val="single"/>
          </w:rPr>
          <w:t>Одноклассники</w:t>
        </w:r>
      </w:hyperlink>
      <w:r w:rsidRPr="007A5C3C">
        <w:rPr>
          <w:rFonts w:ascii="Segoe UI" w:hAnsi="Segoe UI" w:cs="Segoe UI"/>
          <w:color w:val="0000FF"/>
          <w:sz w:val="18"/>
          <w:szCs w:val="18"/>
          <w:u w:val="single"/>
        </w:rPr>
        <w:t xml:space="preserve">, </w:t>
      </w:r>
      <w:hyperlink r:id="rId25" w:history="1">
        <w:proofErr w:type="spellStart"/>
        <w:r w:rsidRPr="007A5C3C">
          <w:rPr>
            <w:rFonts w:ascii="Segoe UI" w:hAnsi="Segoe UI" w:cs="Segoe UI"/>
            <w:color w:val="0000FF"/>
            <w:sz w:val="20"/>
            <w:szCs w:val="20"/>
            <w:u w:val="single"/>
          </w:rPr>
          <w:t>Яндекс</w:t>
        </w:r>
        <w:proofErr w:type="gramStart"/>
        <w:r w:rsidRPr="007A5C3C">
          <w:rPr>
            <w:rFonts w:ascii="Segoe UI" w:hAnsi="Segoe UI" w:cs="Segoe UI"/>
            <w:color w:val="0000FF"/>
            <w:sz w:val="20"/>
            <w:szCs w:val="20"/>
            <w:u w:val="single"/>
          </w:rPr>
          <w:t>.Д</w:t>
        </w:r>
        <w:proofErr w:type="gramEnd"/>
        <w:r w:rsidRPr="007A5C3C">
          <w:rPr>
            <w:rFonts w:ascii="Segoe UI" w:hAnsi="Segoe UI" w:cs="Segoe UI"/>
            <w:color w:val="0000FF"/>
            <w:sz w:val="20"/>
            <w:szCs w:val="20"/>
            <w:u w:val="single"/>
          </w:rPr>
          <w:t>зен</w:t>
        </w:r>
        <w:proofErr w:type="spellEnd"/>
      </w:hyperlink>
      <w:r w:rsidRPr="007A5C3C">
        <w:rPr>
          <w:rFonts w:ascii="Segoe UI" w:hAnsi="Segoe UI" w:cs="Segoe UI"/>
          <w:color w:val="0000FF"/>
          <w:sz w:val="20"/>
          <w:szCs w:val="20"/>
          <w:u w:val="single"/>
        </w:rPr>
        <w:t xml:space="preserve">, </w:t>
      </w:r>
      <w:hyperlink r:id="rId26" w:history="1">
        <w:proofErr w:type="spellStart"/>
        <w:r w:rsidRPr="007A5C3C">
          <w:rPr>
            <w:rFonts w:ascii="Segoe UI" w:hAnsi="Segoe UI" w:cs="Segoe UI"/>
            <w:color w:val="0000FF"/>
            <w:sz w:val="20"/>
            <w:u w:val="single"/>
          </w:rPr>
          <w:t>Телеграм</w:t>
        </w:r>
        <w:proofErr w:type="spellEnd"/>
      </w:hyperlink>
    </w:p>
    <w:p w:rsidR="007A5C3C" w:rsidRPr="007A5C3C" w:rsidRDefault="007A5C3C" w:rsidP="007A5C3C">
      <w:pPr>
        <w:jc w:val="both"/>
        <w:rPr>
          <w:sz w:val="24"/>
        </w:rPr>
      </w:pPr>
    </w:p>
    <w:p w:rsidR="007A5C3C" w:rsidRPr="007A5C3C" w:rsidRDefault="007A5C3C" w:rsidP="007A5C3C">
      <w:pPr>
        <w:jc w:val="both"/>
        <w:rPr>
          <w:sz w:val="24"/>
        </w:rPr>
      </w:pPr>
    </w:p>
    <w:p w:rsidR="007A5C3C" w:rsidRPr="007A5C3C" w:rsidRDefault="007A5C3C" w:rsidP="007A5C3C">
      <w:pPr>
        <w:spacing w:after="160" w:line="259" w:lineRule="auto"/>
        <w:rPr>
          <w:rFonts w:ascii="Calibri" w:eastAsia="Calibri" w:hAnsi="Calibri"/>
          <w:sz w:val="22"/>
          <w:szCs w:val="22"/>
        </w:rPr>
      </w:pPr>
    </w:p>
    <w:p w:rsidR="007A5C3C" w:rsidRPr="007A5C3C" w:rsidRDefault="007A5C3C" w:rsidP="007A5C3C">
      <w:pPr>
        <w:spacing w:after="160" w:line="259" w:lineRule="auto"/>
        <w:rPr>
          <w:rFonts w:eastAsia="Calibri"/>
          <w:sz w:val="24"/>
          <w:lang w:eastAsia="en-US"/>
        </w:rPr>
      </w:pPr>
    </w:p>
    <w:p w:rsidR="007A5C3C" w:rsidRPr="007A5C3C" w:rsidRDefault="007A5C3C" w:rsidP="007A5C3C">
      <w:pPr>
        <w:spacing w:line="259" w:lineRule="auto"/>
        <w:ind w:firstLine="709"/>
        <w:jc w:val="center"/>
        <w:rPr>
          <w:rFonts w:eastAsia="Calibri"/>
          <w:b/>
          <w:szCs w:val="22"/>
          <w:lang w:eastAsia="en-US"/>
        </w:rPr>
      </w:pPr>
      <w:r w:rsidRPr="007A5C3C">
        <w:rPr>
          <w:rFonts w:eastAsia="Calibri"/>
          <w:b/>
          <w:szCs w:val="22"/>
          <w:lang w:eastAsia="en-US"/>
        </w:rPr>
        <w:t>В Новосибирской области более 650 памятников, посвященных героям Великой Отечественной войны, поставлены на государственный кадастровый учет</w:t>
      </w:r>
    </w:p>
    <w:p w:rsidR="007A5C3C" w:rsidRPr="007A5C3C" w:rsidRDefault="007A5C3C" w:rsidP="007A5C3C">
      <w:pPr>
        <w:spacing w:line="259" w:lineRule="auto"/>
        <w:ind w:firstLine="709"/>
        <w:jc w:val="center"/>
        <w:rPr>
          <w:rFonts w:eastAsia="Calibri"/>
          <w:b/>
          <w:szCs w:val="22"/>
          <w:lang w:eastAsia="en-US"/>
        </w:rPr>
      </w:pPr>
    </w:p>
    <w:p w:rsidR="007A5C3C" w:rsidRPr="007A5C3C" w:rsidRDefault="007A5C3C" w:rsidP="007A5C3C">
      <w:pPr>
        <w:spacing w:line="259" w:lineRule="auto"/>
        <w:ind w:firstLine="709"/>
        <w:jc w:val="both"/>
        <w:rPr>
          <w:rFonts w:eastAsia="Calibri"/>
          <w:szCs w:val="22"/>
          <w:lang w:eastAsia="en-US"/>
        </w:rPr>
      </w:pPr>
      <w:r w:rsidRPr="007A5C3C">
        <w:rPr>
          <w:rFonts w:eastAsia="Calibri"/>
          <w:szCs w:val="28"/>
          <w:shd w:val="clear" w:color="auto" w:fill="FFFFFF"/>
          <w:lang w:eastAsia="en-US"/>
        </w:rPr>
        <w:t xml:space="preserve">На территории Новосибирской области расположено </w:t>
      </w:r>
      <w:proofErr w:type="gramStart"/>
      <w:r w:rsidRPr="007A5C3C">
        <w:rPr>
          <w:rFonts w:eastAsia="Calibri"/>
          <w:szCs w:val="28"/>
          <w:shd w:val="clear" w:color="auto" w:fill="FFFFFF"/>
          <w:lang w:eastAsia="en-US"/>
        </w:rPr>
        <w:t>более тысячи памятников</w:t>
      </w:r>
      <w:proofErr w:type="gramEnd"/>
      <w:r w:rsidRPr="007A5C3C">
        <w:rPr>
          <w:rFonts w:eastAsia="Calibri"/>
          <w:szCs w:val="28"/>
          <w:shd w:val="clear" w:color="auto" w:fill="FFFFFF"/>
          <w:lang w:eastAsia="en-US"/>
        </w:rPr>
        <w:t xml:space="preserve"> и других мемориальных объектов, посвященных Великой Отечественной войне.</w:t>
      </w:r>
      <w:r w:rsidRPr="007A5C3C">
        <w:rPr>
          <w:rFonts w:eastAsia="Calibri"/>
          <w:szCs w:val="22"/>
          <w:lang w:eastAsia="en-US"/>
        </w:rPr>
        <w:t xml:space="preserve"> Управление </w:t>
      </w:r>
      <w:proofErr w:type="spellStart"/>
      <w:r w:rsidRPr="007A5C3C">
        <w:rPr>
          <w:rFonts w:eastAsia="Calibri"/>
          <w:szCs w:val="22"/>
          <w:lang w:eastAsia="en-US"/>
        </w:rPr>
        <w:t>Росреестра</w:t>
      </w:r>
      <w:proofErr w:type="spellEnd"/>
      <w:r w:rsidRPr="007A5C3C">
        <w:rPr>
          <w:rFonts w:eastAsia="Calibri"/>
          <w:szCs w:val="22"/>
          <w:lang w:eastAsia="en-US"/>
        </w:rPr>
        <w:t xml:space="preserve"> по Новосибирской области осуществляет кадастровый учет и внесение в Единый государственный реестр недвижимости  сведения об объектах недвижимости, увековечивающих подвиг советского народа в годы войны.</w:t>
      </w:r>
    </w:p>
    <w:p w:rsidR="007A5C3C" w:rsidRPr="007A5C3C" w:rsidRDefault="007A5C3C" w:rsidP="007A5C3C">
      <w:pPr>
        <w:spacing w:line="259" w:lineRule="auto"/>
        <w:ind w:firstLine="709"/>
        <w:jc w:val="both"/>
        <w:rPr>
          <w:rFonts w:eastAsia="Calibri"/>
          <w:szCs w:val="22"/>
          <w:lang w:eastAsia="en-US"/>
        </w:rPr>
      </w:pPr>
      <w:r w:rsidRPr="007A5C3C">
        <w:rPr>
          <w:rFonts w:eastAsia="Calibri"/>
          <w:szCs w:val="22"/>
          <w:lang w:eastAsia="en-US"/>
        </w:rPr>
        <w:t xml:space="preserve">В регионе 996 памятников поставлены на государственный кадастровый учет, 667 из них созданы в честь сибиряков - героев Великой Отечественной войны, защитников Отечества, тружеников тыла. </w:t>
      </w:r>
    </w:p>
    <w:p w:rsidR="007A5C3C" w:rsidRPr="007A5C3C" w:rsidRDefault="007A5C3C" w:rsidP="007A5C3C">
      <w:pPr>
        <w:spacing w:line="259" w:lineRule="auto"/>
        <w:ind w:firstLine="709"/>
        <w:jc w:val="both"/>
        <w:rPr>
          <w:rFonts w:eastAsia="Calibri"/>
          <w:szCs w:val="22"/>
          <w:lang w:eastAsia="en-US"/>
        </w:rPr>
      </w:pPr>
      <w:r w:rsidRPr="007A5C3C">
        <w:rPr>
          <w:rFonts w:eastAsia="Calibri"/>
          <w:szCs w:val="22"/>
          <w:lang w:eastAsia="en-US"/>
        </w:rPr>
        <w:t>Кадастровый учет указанных объектов необходим для обеспечения их обслуживания и сохранения, как культурного наследия народа.</w:t>
      </w:r>
    </w:p>
    <w:p w:rsidR="007A5C3C" w:rsidRPr="007A5C3C" w:rsidRDefault="007A5C3C" w:rsidP="007A5C3C">
      <w:pPr>
        <w:shd w:val="clear" w:color="auto" w:fill="FFFFFF"/>
        <w:spacing w:after="100" w:afterAutospacing="1"/>
        <w:ind w:firstLine="708"/>
        <w:jc w:val="both"/>
        <w:rPr>
          <w:szCs w:val="28"/>
          <w:highlight w:val="yellow"/>
        </w:rPr>
      </w:pPr>
      <w:r w:rsidRPr="007A5C3C">
        <w:rPr>
          <w:szCs w:val="28"/>
          <w:highlight w:val="yellow"/>
        </w:rPr>
        <w:lastRenderedPageBreak/>
        <w:t>В годы войны в Новосибирске работали 32 эвакуированных завода, четыре оборонных института. З</w:t>
      </w:r>
      <w:r w:rsidRPr="007A5C3C">
        <w:rPr>
          <w:highlight w:val="yellow"/>
        </w:rPr>
        <w:t xml:space="preserve">а бесперебойное производство военной и гражданской продукции на промышленных предприятиях, располагавшихся на территории города, и за массовый трудовой героизм, Новосибирску в 2020 году присвоено звание «Город трудовой доблести». </w:t>
      </w:r>
    </w:p>
    <w:p w:rsidR="007A5C3C" w:rsidRPr="007A5C3C" w:rsidRDefault="007A5C3C" w:rsidP="007A5C3C">
      <w:pPr>
        <w:shd w:val="clear" w:color="auto" w:fill="FFFFFF"/>
        <w:spacing w:after="100" w:afterAutospacing="1"/>
        <w:jc w:val="both"/>
        <w:rPr>
          <w:color w:val="212529"/>
          <w:highlight w:val="yellow"/>
        </w:rPr>
      </w:pPr>
      <w:r w:rsidRPr="007A5C3C">
        <w:rPr>
          <w:noProof/>
          <w:sz w:val="24"/>
          <w:highlight w:val="yellow"/>
        </w:rPr>
        <w:drawing>
          <wp:inline distT="0" distB="0" distL="0" distR="0" wp14:anchorId="5859E53A" wp14:editId="0BBBCCFF">
            <wp:extent cx="4140200" cy="2070321"/>
            <wp:effectExtent l="0" t="0" r="0" b="6350"/>
            <wp:docPr id="21" name="Рисунок 4" descr="Бессмертен подвиг наших земляков: к открытию стелы «Новосибирск – город  трудовой доблести» | НДН.Инф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Бессмертен подвиг наших земляков: к открытию стелы «Новосибирск – город  трудовой доблести» | НДН.Инфо"/>
                    <pic:cNvPicPr>
                      <a:picLocks noChangeAspect="1"/>
                    </pic:cNvPicPr>
                  </pic:nvPicPr>
                  <pic:blipFill>
                    <a:blip r:embed="rId27"/>
                    <a:stretch/>
                  </pic:blipFill>
                  <pic:spPr bwMode="auto">
                    <a:xfrm>
                      <a:off x="0" y="0"/>
                      <a:ext cx="4156300" cy="2078372"/>
                    </a:xfrm>
                    <a:prstGeom prst="rect">
                      <a:avLst/>
                    </a:prstGeom>
                    <a:noFill/>
                    <a:ln>
                      <a:noFill/>
                      <a:miter/>
                    </a:ln>
                  </pic:spPr>
                </pic:pic>
              </a:graphicData>
            </a:graphic>
          </wp:inline>
        </w:drawing>
      </w:r>
    </w:p>
    <w:p w:rsidR="007A5C3C" w:rsidRPr="007A5C3C" w:rsidRDefault="007A5C3C" w:rsidP="007A5C3C">
      <w:pPr>
        <w:shd w:val="clear" w:color="auto" w:fill="FFFFFF"/>
        <w:spacing w:after="100" w:afterAutospacing="1"/>
        <w:jc w:val="both"/>
        <w:rPr>
          <w:highlight w:val="yellow"/>
        </w:rPr>
      </w:pPr>
      <w:r w:rsidRPr="007A5C3C">
        <w:rPr>
          <w:highlight w:val="yellow"/>
        </w:rPr>
        <w:t>Стела «Город трудовой доблести» - мемориал, увековечивший трудовой подвиг новосибирцев в годы Великой Отечественной войны.</w:t>
      </w:r>
    </w:p>
    <w:p w:rsidR="007A5C3C" w:rsidRPr="007A5C3C" w:rsidRDefault="007A5C3C" w:rsidP="007A5C3C">
      <w:pPr>
        <w:spacing w:before="75" w:after="75"/>
        <w:jc w:val="both"/>
        <w:rPr>
          <w:szCs w:val="28"/>
          <w:highlight w:val="yellow"/>
        </w:rPr>
      </w:pPr>
      <w:r w:rsidRPr="007A5C3C">
        <w:rPr>
          <w:noProof/>
          <w:sz w:val="24"/>
          <w:highlight w:val="yellow"/>
        </w:rPr>
        <w:drawing>
          <wp:inline distT="0" distB="0" distL="0" distR="0" wp14:anchorId="3EB40DD5" wp14:editId="1C836AE4">
            <wp:extent cx="3467100" cy="2426970"/>
            <wp:effectExtent l="0" t="0" r="0" b="0"/>
            <wp:docPr id="22" name="Рисунок 1" descr="https://sibmama.ru/images/8905/095219a866166b12275c3cc3cefc7c5383e28b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ibmama.ru/images/8905/095219a866166b12275c3cc3cefc7c5383e28b44.jpg"/>
                    <pic:cNvPicPr>
                      <a:picLocks noChangeAspect="1"/>
                    </pic:cNvPicPr>
                  </pic:nvPicPr>
                  <pic:blipFill>
                    <a:blip r:embed="rId28"/>
                    <a:stretch/>
                  </pic:blipFill>
                  <pic:spPr bwMode="auto">
                    <a:xfrm>
                      <a:off x="0" y="0"/>
                      <a:ext cx="3477840" cy="2434488"/>
                    </a:xfrm>
                    <a:prstGeom prst="rect">
                      <a:avLst/>
                    </a:prstGeom>
                    <a:noFill/>
                    <a:ln>
                      <a:noFill/>
                    </a:ln>
                  </pic:spPr>
                </pic:pic>
              </a:graphicData>
            </a:graphic>
          </wp:inline>
        </w:drawing>
      </w:r>
    </w:p>
    <w:p w:rsidR="007A5C3C" w:rsidRPr="007A5C3C" w:rsidRDefault="007A5C3C" w:rsidP="007A5C3C">
      <w:pPr>
        <w:spacing w:before="75" w:after="75"/>
        <w:ind w:firstLine="708"/>
        <w:jc w:val="both"/>
        <w:rPr>
          <w:szCs w:val="28"/>
          <w:highlight w:val="yellow"/>
        </w:rPr>
      </w:pPr>
      <w:r w:rsidRPr="007A5C3C">
        <w:rPr>
          <w:szCs w:val="28"/>
          <w:highlight w:val="yellow"/>
        </w:rPr>
        <w:t xml:space="preserve">Памятник-паровоз, установленный в честь сибиряков, самоотверженно работавших в тылу. Один из них – наш легендарный земляк, машинист Николай Лунин, Герой Труда. </w:t>
      </w:r>
      <w:r w:rsidRPr="007A5C3C">
        <w:rPr>
          <w:iCs/>
          <w:szCs w:val="28"/>
          <w:highlight w:val="yellow"/>
        </w:rPr>
        <w:t xml:space="preserve">Во время войны бригада водила составы в прифронтовые города. За ударный труд в 1942 году Лунин был награждён Сталинской премией, а на неё приобрёл эшелон угля для фронта, сам доставив его в только что освобождённый Сталинград. </w:t>
      </w:r>
      <w:r w:rsidRPr="007A5C3C">
        <w:rPr>
          <w:szCs w:val="28"/>
          <w:highlight w:val="yellow"/>
        </w:rPr>
        <w:t>Паровоз продолжал свою работу и после войны, а с 1985 года установлен в качестве памятника труженикам тыла.</w:t>
      </w:r>
    </w:p>
    <w:p w:rsidR="007A5C3C" w:rsidRPr="007A5C3C" w:rsidRDefault="007A5C3C" w:rsidP="007A5C3C">
      <w:pPr>
        <w:spacing w:before="75" w:after="75"/>
        <w:jc w:val="both"/>
        <w:rPr>
          <w:rFonts w:ascii="Verdana" w:hAnsi="Verdana"/>
          <w:color w:val="4B4B4B"/>
          <w:sz w:val="18"/>
          <w:szCs w:val="18"/>
          <w:highlight w:val="yellow"/>
        </w:rPr>
      </w:pPr>
      <w:r w:rsidRPr="007A5C3C">
        <w:rPr>
          <w:rFonts w:ascii="Verdana" w:hAnsi="Verdana"/>
          <w:color w:val="4B4B4B"/>
          <w:sz w:val="18"/>
          <w:szCs w:val="18"/>
          <w:highlight w:val="yellow"/>
        </w:rPr>
        <w:t> </w:t>
      </w:r>
    </w:p>
    <w:p w:rsidR="007A5C3C" w:rsidRPr="007A5C3C" w:rsidRDefault="007A5C3C" w:rsidP="007A5C3C">
      <w:pPr>
        <w:shd w:val="clear" w:color="auto" w:fill="FFFFFF"/>
        <w:spacing w:after="100" w:afterAutospacing="1"/>
        <w:jc w:val="both"/>
        <w:rPr>
          <w:rFonts w:ascii="Arial" w:hAnsi="Arial" w:cs="Arial"/>
          <w:color w:val="212529"/>
          <w:sz w:val="24"/>
          <w:highlight w:val="yellow"/>
        </w:rPr>
      </w:pPr>
      <w:r w:rsidRPr="007A5C3C">
        <w:rPr>
          <w:noProof/>
          <w:sz w:val="24"/>
          <w:highlight w:val="yellow"/>
        </w:rPr>
        <w:lastRenderedPageBreak/>
        <w:drawing>
          <wp:inline distT="0" distB="0" distL="0" distR="0" wp14:anchorId="78A85D61" wp14:editId="6E13470D">
            <wp:extent cx="3538728" cy="2457450"/>
            <wp:effectExtent l="0" t="0" r="5080" b="0"/>
            <wp:docPr id="23" name="Рисунок 2" descr="https://sibmama.ru/images/8905/2252608ff82a1a4a2cef400344d68ee94c0737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ibmama.ru/images/8905/2252608ff82a1a4a2cef400344d68ee94c073723.jpg"/>
                    <pic:cNvPicPr>
                      <a:picLocks noChangeAspect="1"/>
                    </pic:cNvPicPr>
                  </pic:nvPicPr>
                  <pic:blipFill>
                    <a:blip r:embed="rId29"/>
                    <a:stretch/>
                  </pic:blipFill>
                  <pic:spPr bwMode="auto">
                    <a:xfrm>
                      <a:off x="0" y="0"/>
                      <a:ext cx="3544775" cy="2461649"/>
                    </a:xfrm>
                    <a:prstGeom prst="rect">
                      <a:avLst/>
                    </a:prstGeom>
                    <a:noFill/>
                    <a:ln>
                      <a:noFill/>
                    </a:ln>
                  </pic:spPr>
                </pic:pic>
              </a:graphicData>
            </a:graphic>
          </wp:inline>
        </w:drawing>
      </w:r>
    </w:p>
    <w:p w:rsidR="007A5C3C" w:rsidRPr="007A5C3C" w:rsidRDefault="007A5C3C" w:rsidP="007A5C3C">
      <w:pPr>
        <w:shd w:val="clear" w:color="auto" w:fill="FFFFFF"/>
        <w:spacing w:after="150"/>
        <w:jc w:val="both"/>
        <w:rPr>
          <w:szCs w:val="28"/>
          <w:highlight w:val="yellow"/>
          <w:lang w:eastAsia="en-US"/>
        </w:rPr>
      </w:pPr>
      <w:r w:rsidRPr="007A5C3C">
        <w:rPr>
          <w:szCs w:val="28"/>
          <w:highlight w:val="yellow"/>
        </w:rPr>
        <w:t xml:space="preserve">Трогательный памятник «Вальс Победы» в новосибирском Академгородке изобразил танцующую пару — солдата и юную девушку, </w:t>
      </w:r>
      <w:proofErr w:type="gramStart"/>
      <w:r w:rsidRPr="007A5C3C">
        <w:rPr>
          <w:szCs w:val="28"/>
          <w:highlight w:val="yellow"/>
        </w:rPr>
        <w:t>чувства</w:t>
      </w:r>
      <w:proofErr w:type="gramEnd"/>
      <w:r w:rsidRPr="007A5C3C">
        <w:rPr>
          <w:szCs w:val="28"/>
          <w:highlight w:val="yellow"/>
        </w:rPr>
        <w:t xml:space="preserve"> которых символизируют торжество жизни над смертью. Пережив войну, они не утратили воспоминаний и надежд, а теперь танцуют вальс. Пара помещена на бетонный постамент в виде пятиконечной звезды.</w:t>
      </w:r>
    </w:p>
    <w:p w:rsidR="007A5C3C" w:rsidRPr="007A5C3C" w:rsidRDefault="007A5C3C" w:rsidP="007A5C3C">
      <w:pPr>
        <w:shd w:val="clear" w:color="auto" w:fill="FFFFFF"/>
        <w:spacing w:after="150"/>
        <w:jc w:val="both"/>
        <w:rPr>
          <w:szCs w:val="28"/>
        </w:rPr>
      </w:pPr>
      <w:r w:rsidRPr="007A5C3C">
        <w:rPr>
          <w:rFonts w:ascii="Calibri" w:eastAsia="Calibri" w:hAnsi="Calibri"/>
          <w:noProof/>
          <w:sz w:val="22"/>
          <w:szCs w:val="22"/>
        </w:rPr>
        <w:drawing>
          <wp:anchor distT="0" distB="0" distL="114300" distR="114300" simplePos="0" relativeHeight="251671552" behindDoc="0" locked="0" layoutInCell="1" allowOverlap="1">
            <wp:simplePos x="0" y="0"/>
            <wp:positionH relativeFrom="column">
              <wp:align>left</wp:align>
            </wp:positionH>
            <wp:positionV relativeFrom="paragraph">
              <wp:align>top</wp:align>
            </wp:positionV>
            <wp:extent cx="1799590" cy="1799590"/>
            <wp:effectExtent l="0" t="0" r="0" b="0"/>
            <wp:wrapSquare wrapText="bothSides"/>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3116311" name=""/>
                    <pic:cNvPicPr>
                      <a:picLocks noChangeAspect="1"/>
                    </pic:cNvPicPr>
                  </pic:nvPicPr>
                  <pic:blipFill>
                    <a:blip/>
                    <a:stretch/>
                  </pic:blipFill>
                  <pic:spPr bwMode="auto">
                    <a:xfrm>
                      <a:off x="0" y="0"/>
                      <a:ext cx="1799590" cy="1799590"/>
                    </a:xfrm>
                    <a:prstGeom prst="rect">
                      <a:avLst/>
                    </a:prstGeom>
                  </pic:spPr>
                </pic:pic>
              </a:graphicData>
            </a:graphic>
          </wp:anchor>
        </w:drawing>
      </w:r>
      <w:r>
        <w:rPr>
          <w:szCs w:val="28"/>
        </w:rPr>
        <w:br w:type="textWrapping" w:clear="all"/>
      </w:r>
    </w:p>
    <w:p w:rsidR="00813A0B" w:rsidRDefault="007A5C3C" w:rsidP="007A5C3C">
      <w:pPr>
        <w:shd w:val="clear" w:color="auto" w:fill="FFFFFF"/>
        <w:spacing w:after="100" w:afterAutospacing="1"/>
        <w:ind w:firstLine="708"/>
        <w:jc w:val="both"/>
        <w:rPr>
          <w:szCs w:val="28"/>
        </w:rPr>
      </w:pPr>
      <w:r w:rsidRPr="007A5C3C">
        <w:rPr>
          <w:szCs w:val="28"/>
        </w:rPr>
        <w:t xml:space="preserve">Мемориал Воинской Славы и музей военной техники под открытым небом. </w:t>
      </w:r>
      <w:proofErr w:type="gramStart"/>
      <w:r w:rsidRPr="007A5C3C">
        <w:rPr>
          <w:szCs w:val="28"/>
        </w:rPr>
        <w:t>Посвящён</w:t>
      </w:r>
      <w:proofErr w:type="gramEnd"/>
      <w:r w:rsidRPr="007A5C3C">
        <w:rPr>
          <w:szCs w:val="28"/>
        </w:rPr>
        <w:t xml:space="preserve"> воинам, погибшим на фронтах Великой Отечественной войны 1941–1945 годов. Комплекс состоит из 9 пилонов, соединённых между собой вверху. Над ними размещена надпись «Памяти </w:t>
      </w:r>
      <w:proofErr w:type="gramStart"/>
      <w:r w:rsidRPr="007A5C3C">
        <w:rPr>
          <w:szCs w:val="28"/>
        </w:rPr>
        <w:t>павших</w:t>
      </w:r>
      <w:proofErr w:type="gramEnd"/>
      <w:r w:rsidRPr="007A5C3C">
        <w:rPr>
          <w:szCs w:val="28"/>
        </w:rPr>
        <w:t xml:space="preserve"> будьте достойны…». На пилонах написаны имена 5180 погибших жителей Карасукского района. На мемориале установлены бюсты 9 Героям Советского Союза: Климовскому Н. А., </w:t>
      </w:r>
      <w:proofErr w:type="spellStart"/>
      <w:r w:rsidRPr="007A5C3C">
        <w:rPr>
          <w:szCs w:val="28"/>
        </w:rPr>
        <w:t>Ландику</w:t>
      </w:r>
      <w:proofErr w:type="spellEnd"/>
      <w:r w:rsidRPr="007A5C3C">
        <w:rPr>
          <w:szCs w:val="28"/>
        </w:rPr>
        <w:t xml:space="preserve"> И. И., </w:t>
      </w:r>
      <w:proofErr w:type="spellStart"/>
      <w:r w:rsidRPr="007A5C3C">
        <w:rPr>
          <w:szCs w:val="28"/>
        </w:rPr>
        <w:t>Молозеву</w:t>
      </w:r>
      <w:proofErr w:type="spellEnd"/>
      <w:r w:rsidRPr="007A5C3C">
        <w:rPr>
          <w:szCs w:val="28"/>
        </w:rPr>
        <w:t xml:space="preserve"> В. Ф., Молочкову Г. А., Орлову Я. Н., Сметанину Г. А., Сорокину З. А., </w:t>
      </w:r>
      <w:proofErr w:type="spellStart"/>
      <w:r w:rsidRPr="007A5C3C">
        <w:rPr>
          <w:szCs w:val="28"/>
        </w:rPr>
        <w:t>Судареву</w:t>
      </w:r>
      <w:proofErr w:type="spellEnd"/>
      <w:r w:rsidRPr="007A5C3C">
        <w:rPr>
          <w:szCs w:val="28"/>
        </w:rPr>
        <w:t xml:space="preserve"> А. В., Тимонову В. Н.. Адрес: ул. Луначарского, 14</w:t>
      </w:r>
    </w:p>
    <w:p w:rsidR="007A5C3C" w:rsidRPr="00813A0B" w:rsidRDefault="007A5C3C" w:rsidP="007A5C3C">
      <w:pPr>
        <w:shd w:val="clear" w:color="auto" w:fill="FFFFFF"/>
        <w:spacing w:after="100" w:afterAutospacing="1"/>
        <w:ind w:firstLine="708"/>
        <w:jc w:val="both"/>
        <w:rPr>
          <w:szCs w:val="28"/>
        </w:rPr>
      </w:pPr>
    </w:p>
    <w:p w:rsidR="00735DB0" w:rsidRDefault="00735DB0" w:rsidP="00F30E49">
      <w:pPr>
        <w:jc w:val="both"/>
        <w:rPr>
          <w:sz w:val="20"/>
          <w:szCs w:val="20"/>
        </w:rPr>
      </w:pPr>
    </w:p>
    <w:p w:rsidR="00735DB0" w:rsidRPr="007B09CA" w:rsidRDefault="00735DB0" w:rsidP="00735DB0">
      <w:pPr>
        <w:rPr>
          <w:rFonts w:eastAsia="Calibri"/>
          <w:sz w:val="24"/>
          <w:lang w:eastAsia="en-US"/>
        </w:rPr>
      </w:pPr>
      <w:r w:rsidRPr="007B09CA">
        <w:rPr>
          <w:rFonts w:eastAsia="Calibri"/>
          <w:sz w:val="24"/>
          <w:highlight w:val="yellow"/>
          <w:lang w:eastAsia="en-US"/>
        </w:rPr>
        <w:t xml:space="preserve">Адрес редакции: с. </w:t>
      </w:r>
      <w:proofErr w:type="spellStart"/>
      <w:r w:rsidRPr="007B09CA">
        <w:rPr>
          <w:rFonts w:eastAsia="Calibri"/>
          <w:sz w:val="24"/>
          <w:highlight w:val="yellow"/>
          <w:lang w:eastAsia="en-US"/>
        </w:rPr>
        <w:t>Медведск</w:t>
      </w:r>
      <w:proofErr w:type="spellEnd"/>
      <w:r w:rsidRPr="007B09CA">
        <w:rPr>
          <w:rFonts w:eastAsia="Calibri"/>
          <w:sz w:val="24"/>
          <w:highlight w:val="yellow"/>
          <w:lang w:eastAsia="en-US"/>
        </w:rPr>
        <w:t xml:space="preserve"> ул. Романова 21 Тираж 30 экз. Бесплатно. </w:t>
      </w:r>
      <w:proofErr w:type="gramStart"/>
      <w:r w:rsidRPr="007B09CA">
        <w:rPr>
          <w:rFonts w:eastAsia="Calibri"/>
          <w:sz w:val="24"/>
          <w:highlight w:val="yellow"/>
          <w:lang w:eastAsia="en-US"/>
        </w:rPr>
        <w:t>Ответственный  за выпуск Кондратьева Г.С.  тел. 69-233</w:t>
      </w:r>
      <w:proofErr w:type="gramEnd"/>
    </w:p>
    <w:p w:rsidR="00735DB0" w:rsidRPr="009F5A23" w:rsidRDefault="00735DB0" w:rsidP="00735DB0">
      <w:pPr>
        <w:spacing w:line="276" w:lineRule="auto"/>
        <w:jc w:val="both"/>
        <w:rPr>
          <w:rFonts w:eastAsia="Calibri"/>
          <w:sz w:val="24"/>
          <w:lang w:eastAsia="en-US"/>
        </w:rPr>
      </w:pPr>
    </w:p>
    <w:p w:rsidR="00735DB0" w:rsidRPr="00F30E49" w:rsidRDefault="00735DB0" w:rsidP="00F30E49">
      <w:pPr>
        <w:jc w:val="both"/>
        <w:rPr>
          <w:sz w:val="20"/>
          <w:szCs w:val="20"/>
        </w:rPr>
      </w:pPr>
    </w:p>
    <w:sectPr w:rsidR="00735DB0" w:rsidRPr="00F30E49" w:rsidSect="00310B83">
      <w:pgSz w:w="11906" w:h="16838"/>
      <w:pgMar w:top="1134" w:right="624" w:bottom="1134" w:left="124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3E88" w:rsidRDefault="00BB3E88" w:rsidP="00BC2DF9">
      <w:r>
        <w:separator/>
      </w:r>
    </w:p>
  </w:endnote>
  <w:endnote w:type="continuationSeparator" w:id="0">
    <w:p w:rsidR="00BB3E88" w:rsidRDefault="00BB3E88" w:rsidP="00BC2D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Golos Text VF">
    <w:altName w:val="Times New Roman"/>
    <w:charset w:val="00"/>
    <w:family w:val="auto"/>
    <w:pitch w:val="default"/>
  </w:font>
  <w:font w:name="Segoe UI">
    <w:panose1 w:val="020B0502040204020203"/>
    <w:charset w:val="CC"/>
    <w:family w:val="swiss"/>
    <w:pitch w:val="variable"/>
    <w:sig w:usb0="E4002EFF" w:usb1="C000E47F" w:usb2="00000009" w:usb3="00000000" w:csb0="000001FF" w:csb1="00000000"/>
  </w:font>
  <w:font w:name="Tinos">
    <w:altName w:val="Times New Roman"/>
    <w:charset w:val="00"/>
    <w:family w:val="auto"/>
    <w:pitch w:val="default"/>
  </w:font>
  <w:font w:name="Quattrocento Sans">
    <w:altName w:val="Times New Roman"/>
    <w:charset w:val="00"/>
    <w:family w:val="auto"/>
    <w:pitch w:val="default"/>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3E88" w:rsidRDefault="00BB3E88" w:rsidP="00BC2DF9">
      <w:r>
        <w:separator/>
      </w:r>
    </w:p>
  </w:footnote>
  <w:footnote w:type="continuationSeparator" w:id="0">
    <w:p w:rsidR="00BB3E88" w:rsidRDefault="00BB3E88" w:rsidP="00BC2DF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95E0D"/>
    <w:multiLevelType w:val="hybridMultilevel"/>
    <w:tmpl w:val="1E121008"/>
    <w:lvl w:ilvl="0" w:tplc="9DF2C42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A504066"/>
    <w:multiLevelType w:val="hybridMultilevel"/>
    <w:tmpl w:val="F02C709C"/>
    <w:lvl w:ilvl="0" w:tplc="FBCA2C24">
      <w:start w:val="1"/>
      <w:numFmt w:val="decimal"/>
      <w:lvlText w:val="%1)"/>
      <w:lvlJc w:val="left"/>
      <w:pPr>
        <w:ind w:left="900" w:hanging="360"/>
      </w:pPr>
      <w:rPr>
        <w:rFonts w:cs="Times New Roman"/>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2">
    <w:nsid w:val="0CB24CE8"/>
    <w:multiLevelType w:val="multilevel"/>
    <w:tmpl w:val="6958DA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FE452FE"/>
    <w:multiLevelType w:val="hybridMultilevel"/>
    <w:tmpl w:val="1E8C5D48"/>
    <w:lvl w:ilvl="0" w:tplc="F8BE2F84">
      <w:start w:val="2"/>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DA895B2">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88ADA64">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AC67DE6">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B64375C">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CD62A00">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A8C01E6">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60870D4">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20AF3CE">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nsid w:val="104C5C4B"/>
    <w:multiLevelType w:val="hybridMultilevel"/>
    <w:tmpl w:val="757CAB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4216830"/>
    <w:multiLevelType w:val="multilevel"/>
    <w:tmpl w:val="9BEC58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58B387C"/>
    <w:multiLevelType w:val="singleLevel"/>
    <w:tmpl w:val="7DD03994"/>
    <w:lvl w:ilvl="0">
      <w:start w:val="1"/>
      <w:numFmt w:val="bullet"/>
      <w:lvlText w:val="-"/>
      <w:lvlJc w:val="left"/>
      <w:pPr>
        <w:tabs>
          <w:tab w:val="num" w:pos="720"/>
        </w:tabs>
        <w:ind w:left="720" w:hanging="360"/>
      </w:pPr>
      <w:rPr>
        <w:rFonts w:hint="default"/>
      </w:rPr>
    </w:lvl>
  </w:abstractNum>
  <w:abstractNum w:abstractNumId="7">
    <w:nsid w:val="16E74BEA"/>
    <w:multiLevelType w:val="hybridMultilevel"/>
    <w:tmpl w:val="04020D5A"/>
    <w:lvl w:ilvl="0" w:tplc="A426F2DC">
      <w:start w:val="1"/>
      <w:numFmt w:val="bullet"/>
      <w:lvlText w:val=""/>
      <w:lvlJc w:val="left"/>
      <w:pPr>
        <w:ind w:left="1636" w:hanging="360"/>
      </w:pPr>
      <w:rPr>
        <w:rFonts w:ascii="Wingdings" w:hAnsi="Wingdings" w:hint="default"/>
        <w:b/>
        <w:color w:val="008000"/>
        <w:sz w:val="32"/>
      </w:rPr>
    </w:lvl>
    <w:lvl w:ilvl="1" w:tplc="7B90AA16">
      <w:start w:val="1"/>
      <w:numFmt w:val="lowerLetter"/>
      <w:lvlText w:val="%2."/>
      <w:lvlJc w:val="left"/>
      <w:pPr>
        <w:ind w:left="2356" w:hanging="360"/>
      </w:pPr>
    </w:lvl>
    <w:lvl w:ilvl="2" w:tplc="863642A8">
      <w:start w:val="1"/>
      <w:numFmt w:val="lowerRoman"/>
      <w:lvlText w:val="%3."/>
      <w:lvlJc w:val="right"/>
      <w:pPr>
        <w:ind w:left="3076" w:hanging="180"/>
      </w:pPr>
    </w:lvl>
    <w:lvl w:ilvl="3" w:tplc="73AAA278">
      <w:start w:val="1"/>
      <w:numFmt w:val="decimal"/>
      <w:lvlText w:val="%4."/>
      <w:lvlJc w:val="left"/>
      <w:pPr>
        <w:ind w:left="3796" w:hanging="360"/>
      </w:pPr>
    </w:lvl>
    <w:lvl w:ilvl="4" w:tplc="575CCCC2">
      <w:start w:val="1"/>
      <w:numFmt w:val="lowerLetter"/>
      <w:lvlText w:val="%5."/>
      <w:lvlJc w:val="left"/>
      <w:pPr>
        <w:ind w:left="4516" w:hanging="360"/>
      </w:pPr>
    </w:lvl>
    <w:lvl w:ilvl="5" w:tplc="B86E0304">
      <w:start w:val="1"/>
      <w:numFmt w:val="lowerRoman"/>
      <w:lvlText w:val="%6."/>
      <w:lvlJc w:val="right"/>
      <w:pPr>
        <w:ind w:left="5236" w:hanging="180"/>
      </w:pPr>
    </w:lvl>
    <w:lvl w:ilvl="6" w:tplc="05F2882C">
      <w:start w:val="1"/>
      <w:numFmt w:val="decimal"/>
      <w:lvlText w:val="%7."/>
      <w:lvlJc w:val="left"/>
      <w:pPr>
        <w:ind w:left="5956" w:hanging="360"/>
      </w:pPr>
    </w:lvl>
    <w:lvl w:ilvl="7" w:tplc="6144F7CE">
      <w:start w:val="1"/>
      <w:numFmt w:val="lowerLetter"/>
      <w:lvlText w:val="%8."/>
      <w:lvlJc w:val="left"/>
      <w:pPr>
        <w:ind w:left="6676" w:hanging="360"/>
      </w:pPr>
    </w:lvl>
    <w:lvl w:ilvl="8" w:tplc="429CF12A">
      <w:start w:val="1"/>
      <w:numFmt w:val="lowerRoman"/>
      <w:lvlText w:val="%9."/>
      <w:lvlJc w:val="right"/>
      <w:pPr>
        <w:ind w:left="7396" w:hanging="180"/>
      </w:pPr>
    </w:lvl>
  </w:abstractNum>
  <w:abstractNum w:abstractNumId="8">
    <w:nsid w:val="195E7150"/>
    <w:multiLevelType w:val="hybridMultilevel"/>
    <w:tmpl w:val="D8EC72D2"/>
    <w:lvl w:ilvl="0" w:tplc="813C4566">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C3CF764">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8E0E4D0">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B403418">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C6A46AE">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E541456">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5ACD906">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F3AEDD2">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8343BFE">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
    <w:nsid w:val="199C3790"/>
    <w:multiLevelType w:val="hybridMultilevel"/>
    <w:tmpl w:val="E67CD1E2"/>
    <w:lvl w:ilvl="0" w:tplc="B8B69670">
      <w:start w:val="1"/>
      <w:numFmt w:val="decimal"/>
      <w:lvlText w:val="%1."/>
      <w:lvlJc w:val="left"/>
      <w:pPr>
        <w:ind w:left="585" w:hanging="360"/>
      </w:pPr>
      <w:rPr>
        <w:rFonts w:hint="default"/>
        <w:color w:val="000000"/>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0">
    <w:nsid w:val="19C83171"/>
    <w:multiLevelType w:val="hybridMultilevel"/>
    <w:tmpl w:val="707E316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1F1A5E13"/>
    <w:multiLevelType w:val="multilevel"/>
    <w:tmpl w:val="0419001F"/>
    <w:numStyleLink w:val="111111"/>
  </w:abstractNum>
  <w:abstractNum w:abstractNumId="12">
    <w:nsid w:val="253A5B4A"/>
    <w:multiLevelType w:val="hybridMultilevel"/>
    <w:tmpl w:val="503435C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6CF13FE"/>
    <w:multiLevelType w:val="hybridMultilevel"/>
    <w:tmpl w:val="40CE9AF4"/>
    <w:lvl w:ilvl="0" w:tplc="EC9238EE">
      <w:start w:val="1"/>
      <w:numFmt w:val="decimal"/>
      <w:lvlText w:val="%1)"/>
      <w:lvlJc w:val="left"/>
      <w:pPr>
        <w:ind w:left="4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110C4CC">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5E831E2">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BDE9278">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D16B136">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0B8CC8A">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E7AD826">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890FBA6">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2F42148">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4">
    <w:nsid w:val="2B0C2737"/>
    <w:multiLevelType w:val="multilevel"/>
    <w:tmpl w:val="AA58933E"/>
    <w:lvl w:ilvl="0">
      <w:start w:val="1"/>
      <w:numFmt w:val="decimal"/>
      <w:lvlText w:val="%1."/>
      <w:lvlJc w:val="left"/>
      <w:pPr>
        <w:tabs>
          <w:tab w:val="num" w:pos="360"/>
        </w:tabs>
        <w:ind w:left="360" w:hanging="360"/>
      </w:pPr>
    </w:lvl>
    <w:lvl w:ilvl="1">
      <w:start w:val="2"/>
      <w:numFmt w:val="decimal"/>
      <w:isLgl/>
      <w:lvlText w:val="%1.%2."/>
      <w:lvlJc w:val="left"/>
      <w:pPr>
        <w:tabs>
          <w:tab w:val="num" w:pos="720"/>
        </w:tabs>
        <w:ind w:left="720" w:hanging="720"/>
      </w:pPr>
    </w:lvl>
    <w:lvl w:ilvl="2">
      <w:start w:val="4"/>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800"/>
        </w:tabs>
        <w:ind w:left="1800" w:hanging="180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15">
    <w:nsid w:val="361A4E71"/>
    <w:multiLevelType w:val="hybridMultilevel"/>
    <w:tmpl w:val="1B38824A"/>
    <w:lvl w:ilvl="0" w:tplc="59C0A7EC">
      <w:start w:val="1"/>
      <w:numFmt w:val="bullet"/>
      <w:lvlText w:val="-"/>
      <w:lvlJc w:val="left"/>
      <w:pPr>
        <w:tabs>
          <w:tab w:val="num" w:pos="1260"/>
        </w:tabs>
        <w:ind w:left="126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381D777F"/>
    <w:multiLevelType w:val="hybridMultilevel"/>
    <w:tmpl w:val="FD204698"/>
    <w:lvl w:ilvl="0" w:tplc="60DAF8EC">
      <w:start w:val="13"/>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386E0FB1"/>
    <w:multiLevelType w:val="hybridMultilevel"/>
    <w:tmpl w:val="43384E9E"/>
    <w:lvl w:ilvl="0" w:tplc="5EFEC674">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8D0F9C8">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1483C0A">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C18C3C6">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92A8C58">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57A7610">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8647098">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C78568A">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B2830C8">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8">
    <w:nsid w:val="3A9950AF"/>
    <w:multiLevelType w:val="hybridMultilevel"/>
    <w:tmpl w:val="1EA4E6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B363952"/>
    <w:multiLevelType w:val="hybridMultilevel"/>
    <w:tmpl w:val="A92EB504"/>
    <w:lvl w:ilvl="0" w:tplc="96D6270A">
      <w:start w:val="1"/>
      <w:numFmt w:val="decimal"/>
      <w:lvlText w:val="%1."/>
      <w:lvlJc w:val="left"/>
      <w:pPr>
        <w:ind w:left="1416" w:hanging="768"/>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20">
    <w:nsid w:val="3CE44621"/>
    <w:multiLevelType w:val="hybridMultilevel"/>
    <w:tmpl w:val="48DC8312"/>
    <w:lvl w:ilvl="0" w:tplc="E584B3EE">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29E7B5A">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BC4E4E2">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1EE7C00">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8F8379E">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984F88A">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BEE4D62">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1625F08">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7E49036">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1">
    <w:nsid w:val="44037227"/>
    <w:multiLevelType w:val="hybridMultilevel"/>
    <w:tmpl w:val="309AEFAE"/>
    <w:lvl w:ilvl="0" w:tplc="04190011">
      <w:start w:val="1"/>
      <w:numFmt w:val="decimal"/>
      <w:lvlText w:val="%1)"/>
      <w:lvlJc w:val="left"/>
      <w:pPr>
        <w:tabs>
          <w:tab w:val="num" w:pos="720"/>
        </w:tabs>
        <w:ind w:left="72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476D5D1C"/>
    <w:multiLevelType w:val="hybridMultilevel"/>
    <w:tmpl w:val="AEA09AA8"/>
    <w:lvl w:ilvl="0" w:tplc="AF26CC16">
      <w:start w:val="1"/>
      <w:numFmt w:val="bullet"/>
      <w:lvlText w:val=""/>
      <w:lvlJc w:val="left"/>
      <w:pPr>
        <w:ind w:left="1080" w:hanging="360"/>
      </w:pPr>
      <w:rPr>
        <w:rFonts w:ascii="Wingdings" w:hAnsi="Wingdings" w:hint="default"/>
        <w:b/>
        <w:color w:val="008000"/>
        <w:sz w:val="32"/>
      </w:rPr>
    </w:lvl>
    <w:lvl w:ilvl="1" w:tplc="1A44F5BC">
      <w:start w:val="1"/>
      <w:numFmt w:val="bullet"/>
      <w:lvlText w:val="o"/>
      <w:lvlJc w:val="left"/>
      <w:pPr>
        <w:ind w:left="1800" w:hanging="360"/>
      </w:pPr>
      <w:rPr>
        <w:rFonts w:ascii="Courier New" w:hAnsi="Courier New" w:cs="Courier New" w:hint="default"/>
      </w:rPr>
    </w:lvl>
    <w:lvl w:ilvl="2" w:tplc="D5E2FF6C">
      <w:start w:val="1"/>
      <w:numFmt w:val="bullet"/>
      <w:lvlText w:val=""/>
      <w:lvlJc w:val="left"/>
      <w:pPr>
        <w:ind w:left="2520" w:hanging="360"/>
      </w:pPr>
      <w:rPr>
        <w:rFonts w:ascii="Wingdings" w:hAnsi="Wingdings" w:hint="default"/>
      </w:rPr>
    </w:lvl>
    <w:lvl w:ilvl="3" w:tplc="5676866E">
      <w:start w:val="1"/>
      <w:numFmt w:val="bullet"/>
      <w:lvlText w:val=""/>
      <w:lvlJc w:val="left"/>
      <w:pPr>
        <w:ind w:left="3240" w:hanging="360"/>
      </w:pPr>
      <w:rPr>
        <w:rFonts w:ascii="Symbol" w:hAnsi="Symbol" w:hint="default"/>
      </w:rPr>
    </w:lvl>
    <w:lvl w:ilvl="4" w:tplc="93A6F4C4">
      <w:start w:val="1"/>
      <w:numFmt w:val="bullet"/>
      <w:lvlText w:val="o"/>
      <w:lvlJc w:val="left"/>
      <w:pPr>
        <w:ind w:left="3960" w:hanging="360"/>
      </w:pPr>
      <w:rPr>
        <w:rFonts w:ascii="Courier New" w:hAnsi="Courier New" w:cs="Courier New" w:hint="default"/>
      </w:rPr>
    </w:lvl>
    <w:lvl w:ilvl="5" w:tplc="B0A439F0">
      <w:start w:val="1"/>
      <w:numFmt w:val="bullet"/>
      <w:lvlText w:val=""/>
      <w:lvlJc w:val="left"/>
      <w:pPr>
        <w:ind w:left="4680" w:hanging="360"/>
      </w:pPr>
      <w:rPr>
        <w:rFonts w:ascii="Wingdings" w:hAnsi="Wingdings" w:hint="default"/>
      </w:rPr>
    </w:lvl>
    <w:lvl w:ilvl="6" w:tplc="F750727A">
      <w:start w:val="1"/>
      <w:numFmt w:val="bullet"/>
      <w:lvlText w:val=""/>
      <w:lvlJc w:val="left"/>
      <w:pPr>
        <w:ind w:left="5400" w:hanging="360"/>
      </w:pPr>
      <w:rPr>
        <w:rFonts w:ascii="Symbol" w:hAnsi="Symbol" w:hint="default"/>
      </w:rPr>
    </w:lvl>
    <w:lvl w:ilvl="7" w:tplc="2A3EF676">
      <w:start w:val="1"/>
      <w:numFmt w:val="bullet"/>
      <w:lvlText w:val="o"/>
      <w:lvlJc w:val="left"/>
      <w:pPr>
        <w:ind w:left="6120" w:hanging="360"/>
      </w:pPr>
      <w:rPr>
        <w:rFonts w:ascii="Courier New" w:hAnsi="Courier New" w:cs="Courier New" w:hint="default"/>
      </w:rPr>
    </w:lvl>
    <w:lvl w:ilvl="8" w:tplc="B1244A6A">
      <w:start w:val="1"/>
      <w:numFmt w:val="bullet"/>
      <w:lvlText w:val=""/>
      <w:lvlJc w:val="left"/>
      <w:pPr>
        <w:ind w:left="6840" w:hanging="360"/>
      </w:pPr>
      <w:rPr>
        <w:rFonts w:ascii="Wingdings" w:hAnsi="Wingdings" w:hint="default"/>
      </w:rPr>
    </w:lvl>
  </w:abstractNum>
  <w:abstractNum w:abstractNumId="23">
    <w:nsid w:val="49580263"/>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4">
    <w:nsid w:val="4B927148"/>
    <w:multiLevelType w:val="hybridMultilevel"/>
    <w:tmpl w:val="670495FC"/>
    <w:lvl w:ilvl="0" w:tplc="64DCB19A">
      <w:start w:val="1"/>
      <w:numFmt w:val="bullet"/>
      <w:lvlText w:val=""/>
      <w:lvlJc w:val="left"/>
      <w:pPr>
        <w:ind w:left="720" w:hanging="360"/>
      </w:pPr>
      <w:rPr>
        <w:rFonts w:ascii="Wingdings" w:hAnsi="Wingdings" w:hint="default"/>
        <w:b/>
        <w:color w:val="008000"/>
        <w:sz w:val="32"/>
      </w:rPr>
    </w:lvl>
    <w:lvl w:ilvl="1" w:tplc="DF00A702">
      <w:start w:val="1"/>
      <w:numFmt w:val="bullet"/>
      <w:lvlText w:val="o"/>
      <w:lvlJc w:val="left"/>
      <w:pPr>
        <w:ind w:left="1440" w:hanging="360"/>
      </w:pPr>
      <w:rPr>
        <w:rFonts w:ascii="Courier New" w:hAnsi="Courier New" w:cs="Courier New" w:hint="default"/>
      </w:rPr>
    </w:lvl>
    <w:lvl w:ilvl="2" w:tplc="821A9BC2">
      <w:start w:val="1"/>
      <w:numFmt w:val="bullet"/>
      <w:lvlText w:val=""/>
      <w:lvlJc w:val="left"/>
      <w:pPr>
        <w:ind w:left="2160" w:hanging="360"/>
      </w:pPr>
      <w:rPr>
        <w:rFonts w:ascii="Wingdings" w:hAnsi="Wingdings" w:hint="default"/>
      </w:rPr>
    </w:lvl>
    <w:lvl w:ilvl="3" w:tplc="CEF40DAE">
      <w:start w:val="1"/>
      <w:numFmt w:val="bullet"/>
      <w:lvlText w:val=""/>
      <w:lvlJc w:val="left"/>
      <w:pPr>
        <w:ind w:left="2880" w:hanging="360"/>
      </w:pPr>
      <w:rPr>
        <w:rFonts w:ascii="Symbol" w:hAnsi="Symbol" w:hint="default"/>
      </w:rPr>
    </w:lvl>
    <w:lvl w:ilvl="4" w:tplc="4C884CD2">
      <w:start w:val="1"/>
      <w:numFmt w:val="bullet"/>
      <w:lvlText w:val="o"/>
      <w:lvlJc w:val="left"/>
      <w:pPr>
        <w:ind w:left="3600" w:hanging="360"/>
      </w:pPr>
      <w:rPr>
        <w:rFonts w:ascii="Courier New" w:hAnsi="Courier New" w:cs="Courier New" w:hint="default"/>
      </w:rPr>
    </w:lvl>
    <w:lvl w:ilvl="5" w:tplc="777E791C">
      <w:start w:val="1"/>
      <w:numFmt w:val="bullet"/>
      <w:lvlText w:val=""/>
      <w:lvlJc w:val="left"/>
      <w:pPr>
        <w:ind w:left="4320" w:hanging="360"/>
      </w:pPr>
      <w:rPr>
        <w:rFonts w:ascii="Wingdings" w:hAnsi="Wingdings" w:hint="default"/>
      </w:rPr>
    </w:lvl>
    <w:lvl w:ilvl="6" w:tplc="9D148D7E">
      <w:start w:val="1"/>
      <w:numFmt w:val="bullet"/>
      <w:lvlText w:val=""/>
      <w:lvlJc w:val="left"/>
      <w:pPr>
        <w:ind w:left="5040" w:hanging="360"/>
      </w:pPr>
      <w:rPr>
        <w:rFonts w:ascii="Symbol" w:hAnsi="Symbol" w:hint="default"/>
      </w:rPr>
    </w:lvl>
    <w:lvl w:ilvl="7" w:tplc="81228D02">
      <w:start w:val="1"/>
      <w:numFmt w:val="bullet"/>
      <w:lvlText w:val="o"/>
      <w:lvlJc w:val="left"/>
      <w:pPr>
        <w:ind w:left="5760" w:hanging="360"/>
      </w:pPr>
      <w:rPr>
        <w:rFonts w:ascii="Courier New" w:hAnsi="Courier New" w:cs="Courier New" w:hint="default"/>
      </w:rPr>
    </w:lvl>
    <w:lvl w:ilvl="8" w:tplc="F1282430">
      <w:start w:val="1"/>
      <w:numFmt w:val="bullet"/>
      <w:lvlText w:val=""/>
      <w:lvlJc w:val="left"/>
      <w:pPr>
        <w:ind w:left="6480" w:hanging="360"/>
      </w:pPr>
      <w:rPr>
        <w:rFonts w:ascii="Wingdings" w:hAnsi="Wingdings" w:hint="default"/>
      </w:rPr>
    </w:lvl>
  </w:abstractNum>
  <w:abstractNum w:abstractNumId="25">
    <w:nsid w:val="502014F2"/>
    <w:multiLevelType w:val="hybridMultilevel"/>
    <w:tmpl w:val="83608F5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62E36EB9"/>
    <w:multiLevelType w:val="hybridMultilevel"/>
    <w:tmpl w:val="6820F8D4"/>
    <w:lvl w:ilvl="0" w:tplc="6628A9BC">
      <w:start w:val="1"/>
      <w:numFmt w:val="decimal"/>
      <w:lvlText w:val="%1."/>
      <w:lvlJc w:val="left"/>
      <w:pPr>
        <w:tabs>
          <w:tab w:val="num" w:pos="720"/>
        </w:tabs>
        <w:ind w:left="720" w:hanging="360"/>
      </w:pPr>
      <w:rPr>
        <w:rFonts w:hint="default"/>
      </w:rPr>
    </w:lvl>
    <w:lvl w:ilvl="1" w:tplc="35D6A8EE">
      <w:numFmt w:val="none"/>
      <w:lvlText w:val=""/>
      <w:lvlJc w:val="left"/>
      <w:pPr>
        <w:tabs>
          <w:tab w:val="num" w:pos="360"/>
        </w:tabs>
      </w:pPr>
    </w:lvl>
    <w:lvl w:ilvl="2" w:tplc="3CA88052">
      <w:numFmt w:val="none"/>
      <w:lvlText w:val=""/>
      <w:lvlJc w:val="left"/>
      <w:pPr>
        <w:tabs>
          <w:tab w:val="num" w:pos="360"/>
        </w:tabs>
      </w:pPr>
    </w:lvl>
    <w:lvl w:ilvl="3" w:tplc="3D1A667E">
      <w:numFmt w:val="none"/>
      <w:lvlText w:val=""/>
      <w:lvlJc w:val="left"/>
      <w:pPr>
        <w:tabs>
          <w:tab w:val="num" w:pos="360"/>
        </w:tabs>
      </w:pPr>
    </w:lvl>
    <w:lvl w:ilvl="4" w:tplc="767E370E">
      <w:numFmt w:val="none"/>
      <w:lvlText w:val=""/>
      <w:lvlJc w:val="left"/>
      <w:pPr>
        <w:tabs>
          <w:tab w:val="num" w:pos="360"/>
        </w:tabs>
      </w:pPr>
    </w:lvl>
    <w:lvl w:ilvl="5" w:tplc="81E0D4E4">
      <w:numFmt w:val="none"/>
      <w:lvlText w:val=""/>
      <w:lvlJc w:val="left"/>
      <w:pPr>
        <w:tabs>
          <w:tab w:val="num" w:pos="360"/>
        </w:tabs>
      </w:pPr>
    </w:lvl>
    <w:lvl w:ilvl="6" w:tplc="D850F9BC">
      <w:numFmt w:val="none"/>
      <w:lvlText w:val=""/>
      <w:lvlJc w:val="left"/>
      <w:pPr>
        <w:tabs>
          <w:tab w:val="num" w:pos="360"/>
        </w:tabs>
      </w:pPr>
    </w:lvl>
    <w:lvl w:ilvl="7" w:tplc="36F25B70">
      <w:numFmt w:val="none"/>
      <w:lvlText w:val=""/>
      <w:lvlJc w:val="left"/>
      <w:pPr>
        <w:tabs>
          <w:tab w:val="num" w:pos="360"/>
        </w:tabs>
      </w:pPr>
    </w:lvl>
    <w:lvl w:ilvl="8" w:tplc="2E4C661C">
      <w:numFmt w:val="none"/>
      <w:lvlText w:val=""/>
      <w:lvlJc w:val="left"/>
      <w:pPr>
        <w:tabs>
          <w:tab w:val="num" w:pos="360"/>
        </w:tabs>
      </w:pPr>
    </w:lvl>
  </w:abstractNum>
  <w:abstractNum w:abstractNumId="27">
    <w:nsid w:val="65251482"/>
    <w:multiLevelType w:val="multilevel"/>
    <w:tmpl w:val="F4D8A1A6"/>
    <w:lvl w:ilvl="0">
      <w:start w:val="1"/>
      <w:numFmt w:val="bullet"/>
      <w:lvlText w:val="•"/>
      <w:lvlJc w:val="left"/>
      <w:pPr>
        <w:ind w:left="0" w:firstLine="0"/>
      </w:p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28">
    <w:nsid w:val="699B3254"/>
    <w:multiLevelType w:val="multilevel"/>
    <w:tmpl w:val="23A26C28"/>
    <w:lvl w:ilvl="0">
      <w:start w:val="1"/>
      <w:numFmt w:val="upperRoman"/>
      <w:lvlText w:val="%1."/>
      <w:lvlJc w:val="left"/>
      <w:pPr>
        <w:tabs>
          <w:tab w:val="num" w:pos="567"/>
        </w:tabs>
        <w:ind w:left="567" w:hanging="567"/>
      </w:pPr>
      <w:rPr>
        <w:rFonts w:ascii="Times New Roman" w:eastAsia="Times New Roman" w:hAnsi="Times New Roman" w:cs="Times New Roman"/>
        <w:b/>
        <w:i w:val="0"/>
        <w:sz w:val="32"/>
        <w:szCs w:val="32"/>
      </w:rPr>
    </w:lvl>
    <w:lvl w:ilvl="1">
      <w:start w:val="1"/>
      <w:numFmt w:val="decimal"/>
      <w:lvlText w:val="%1.%2."/>
      <w:lvlJc w:val="left"/>
      <w:pPr>
        <w:tabs>
          <w:tab w:val="num" w:pos="851"/>
        </w:tabs>
        <w:ind w:left="851" w:hanging="851"/>
      </w:pPr>
      <w:rPr>
        <w:rFonts w:ascii="Times New Roman" w:hAnsi="Times New Roman" w:cs="Times New Roman" w:hint="default"/>
      </w:rPr>
    </w:lvl>
    <w:lvl w:ilvl="2">
      <w:start w:val="1"/>
      <w:numFmt w:val="decimal"/>
      <w:lvlText w:val="%1.%2.%3."/>
      <w:lvlJc w:val="left"/>
      <w:pPr>
        <w:tabs>
          <w:tab w:val="num" w:pos="2203"/>
        </w:tabs>
        <w:ind w:left="2203" w:hanging="1134"/>
      </w:pPr>
      <w:rPr>
        <w:rFonts w:hint="default"/>
      </w:rPr>
    </w:lvl>
    <w:lvl w:ilvl="3">
      <w:start w:val="1"/>
      <w:numFmt w:val="decimal"/>
      <w:lvlText w:val="%1.%2.%3.%4."/>
      <w:lvlJc w:val="left"/>
      <w:pPr>
        <w:tabs>
          <w:tab w:val="num" w:pos="2127"/>
        </w:tabs>
        <w:ind w:left="2127" w:hanging="1418"/>
      </w:pPr>
      <w:rPr>
        <w:rFonts w:hint="default"/>
      </w:rPr>
    </w:lvl>
    <w:lvl w:ilvl="4">
      <w:start w:val="1"/>
      <w:numFmt w:val="decimal"/>
      <w:lvlText w:val="%1.%2.%3.%4.%5"/>
      <w:lvlJc w:val="left"/>
      <w:pPr>
        <w:tabs>
          <w:tab w:val="num" w:pos="4068"/>
        </w:tabs>
        <w:ind w:left="4068" w:hanging="1418"/>
      </w:pPr>
      <w:rPr>
        <w:rFonts w:hint="default"/>
      </w:rPr>
    </w:lvl>
    <w:lvl w:ilvl="5">
      <w:start w:val="1"/>
      <w:numFmt w:val="decimal"/>
      <w:lvlText w:val="%1.%2.%3.%4.%5.%6"/>
      <w:lvlJc w:val="left"/>
      <w:pPr>
        <w:tabs>
          <w:tab w:val="num" w:pos="3233"/>
        </w:tabs>
        <w:ind w:left="3233" w:hanging="1152"/>
      </w:pPr>
      <w:rPr>
        <w:rFonts w:hint="default"/>
      </w:rPr>
    </w:lvl>
    <w:lvl w:ilvl="6">
      <w:start w:val="1"/>
      <w:numFmt w:val="decimal"/>
      <w:lvlText w:val="%1.%2.%3.%4.%5.%6.%7"/>
      <w:lvlJc w:val="left"/>
      <w:pPr>
        <w:tabs>
          <w:tab w:val="num" w:pos="3377"/>
        </w:tabs>
        <w:ind w:left="3377" w:hanging="1296"/>
      </w:pPr>
      <w:rPr>
        <w:rFonts w:hint="default"/>
      </w:rPr>
    </w:lvl>
    <w:lvl w:ilvl="7">
      <w:start w:val="1"/>
      <w:numFmt w:val="decimal"/>
      <w:lvlText w:val="%1.%2.%3.%4.%5.%6.%7.%8"/>
      <w:lvlJc w:val="left"/>
      <w:pPr>
        <w:tabs>
          <w:tab w:val="num" w:pos="3521"/>
        </w:tabs>
        <w:ind w:left="3521" w:hanging="1440"/>
      </w:pPr>
      <w:rPr>
        <w:rFonts w:hint="default"/>
      </w:rPr>
    </w:lvl>
    <w:lvl w:ilvl="8">
      <w:start w:val="1"/>
      <w:numFmt w:val="decimal"/>
      <w:lvlText w:val="%1.%2.%3.%4.%5.%6.%7.%8.%9"/>
      <w:lvlJc w:val="left"/>
      <w:pPr>
        <w:tabs>
          <w:tab w:val="num" w:pos="3665"/>
        </w:tabs>
        <w:ind w:left="3665" w:hanging="1584"/>
      </w:pPr>
      <w:rPr>
        <w:rFonts w:hint="default"/>
      </w:rPr>
    </w:lvl>
  </w:abstractNum>
  <w:abstractNum w:abstractNumId="29">
    <w:nsid w:val="6B3C271F"/>
    <w:multiLevelType w:val="hybridMultilevel"/>
    <w:tmpl w:val="39F4AC54"/>
    <w:lvl w:ilvl="0" w:tplc="92AC6EB0">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D767C1C">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040F59C">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8165E6A">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22E889E">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6B4EF80">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34AF656">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AC2EC56">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6403278">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0">
    <w:nsid w:val="6F2077D7"/>
    <w:multiLevelType w:val="hybridMultilevel"/>
    <w:tmpl w:val="9FD41780"/>
    <w:lvl w:ilvl="0" w:tplc="F516E69A">
      <w:start w:val="1"/>
      <w:numFmt w:val="decimal"/>
      <w:lvlText w:val="%1)"/>
      <w:lvlJc w:val="left"/>
      <w:pPr>
        <w:ind w:left="6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4D84420">
      <w:start w:val="1"/>
      <w:numFmt w:val="lowerLetter"/>
      <w:lvlText w:val="%2"/>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BFCB60C">
      <w:start w:val="1"/>
      <w:numFmt w:val="lowerRoman"/>
      <w:lvlText w:val="%3"/>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7E402F0">
      <w:start w:val="1"/>
      <w:numFmt w:val="decimal"/>
      <w:lvlText w:val="%4"/>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556DE50">
      <w:start w:val="1"/>
      <w:numFmt w:val="lowerLetter"/>
      <w:lvlText w:val="%5"/>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F18C6AA">
      <w:start w:val="1"/>
      <w:numFmt w:val="lowerRoman"/>
      <w:lvlText w:val="%6"/>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8DE0BFE">
      <w:start w:val="1"/>
      <w:numFmt w:val="decimal"/>
      <w:lvlText w:val="%7"/>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372433A">
      <w:start w:val="1"/>
      <w:numFmt w:val="lowerLetter"/>
      <w:lvlText w:val="%8"/>
      <w:lvlJc w:val="left"/>
      <w:pPr>
        <w:ind w:left="59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6BC2568">
      <w:start w:val="1"/>
      <w:numFmt w:val="lowerRoman"/>
      <w:lvlText w:val="%9"/>
      <w:lvlJc w:val="left"/>
      <w:pPr>
        <w:ind w:left="66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1">
    <w:nsid w:val="74163E5F"/>
    <w:multiLevelType w:val="hybridMultilevel"/>
    <w:tmpl w:val="E6028944"/>
    <w:lvl w:ilvl="0" w:tplc="5B94A0F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784D78C2"/>
    <w:multiLevelType w:val="multilevel"/>
    <w:tmpl w:val="DC962192"/>
    <w:lvl w:ilvl="0">
      <w:start w:val="2"/>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3">
    <w:nsid w:val="7D9F1709"/>
    <w:multiLevelType w:val="hybridMultilevel"/>
    <w:tmpl w:val="EB9C8756"/>
    <w:lvl w:ilvl="0" w:tplc="5106E840">
      <w:start w:val="2"/>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2C6B92E">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2DA5D8E">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8AE458E">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F08F5B8">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3E0CA14">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28AB226">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B7EFEAC">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16AA84C">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25"/>
  </w:num>
  <w:num w:numId="2">
    <w:abstractNumId w:val="9"/>
  </w:num>
  <w:num w:numId="3">
    <w:abstractNumId w:val="11"/>
  </w:num>
  <w:num w:numId="4">
    <w:abstractNumId w:val="23"/>
  </w:num>
  <w:num w:numId="5">
    <w:abstractNumId w:val="13"/>
  </w:num>
  <w:num w:numId="6">
    <w:abstractNumId w:val="8"/>
  </w:num>
  <w:num w:numId="7">
    <w:abstractNumId w:val="29"/>
  </w:num>
  <w:num w:numId="8">
    <w:abstractNumId w:val="20"/>
  </w:num>
  <w:num w:numId="9">
    <w:abstractNumId w:val="33"/>
  </w:num>
  <w:num w:numId="10">
    <w:abstractNumId w:val="3"/>
  </w:num>
  <w:num w:numId="11">
    <w:abstractNumId w:val="30"/>
  </w:num>
  <w:num w:numId="12">
    <w:abstractNumId w:val="17"/>
  </w:num>
  <w:num w:numId="13">
    <w:abstractNumId w:val="0"/>
  </w:num>
  <w:num w:numId="14">
    <w:abstractNumId w:val="19"/>
  </w:num>
  <w:num w:numId="15">
    <w:abstractNumId w:val="12"/>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2"/>
  </w:num>
  <w:num w:numId="18">
    <w:abstractNumId w:val="2"/>
  </w:num>
  <w:num w:numId="19">
    <w:abstractNumId w:val="5"/>
    <w:lvlOverride w:ilvl="0">
      <w:startOverride w:val="2"/>
    </w:lvlOverride>
  </w:num>
  <w:num w:numId="20">
    <w:abstractNumId w:val="4"/>
  </w:num>
  <w:num w:numId="21">
    <w:abstractNumId w:val="16"/>
  </w:num>
  <w:num w:numId="22">
    <w:abstractNumId w:val="14"/>
    <w:lvlOverride w:ilvl="0">
      <w:startOverride w:val="1"/>
    </w:lvlOverride>
    <w:lvlOverride w:ilvl="1">
      <w:startOverride w:val="2"/>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num>
  <w:num w:numId="25">
    <w:abstractNumId w:val="27"/>
  </w:num>
  <w:num w:numId="26">
    <w:abstractNumId w:val="10"/>
  </w:num>
  <w:num w:numId="27">
    <w:abstractNumId w:val="15"/>
  </w:num>
  <w:num w:numId="28">
    <w:abstractNumId w:val="31"/>
  </w:num>
  <w:num w:numId="29">
    <w:abstractNumId w:val="18"/>
  </w:num>
  <w:num w:numId="30">
    <w:abstractNumId w:val="28"/>
  </w:num>
  <w:num w:numId="31">
    <w:abstractNumId w:val="26"/>
  </w:num>
  <w:num w:numId="32">
    <w:abstractNumId w:val="24"/>
  </w:num>
  <w:num w:numId="33">
    <w:abstractNumId w:val="22"/>
  </w:num>
  <w:num w:numId="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36E1"/>
    <w:rsid w:val="00000C82"/>
    <w:rsid w:val="00082F33"/>
    <w:rsid w:val="000836E1"/>
    <w:rsid w:val="000C1837"/>
    <w:rsid w:val="000C619F"/>
    <w:rsid w:val="000E4D07"/>
    <w:rsid w:val="001178BC"/>
    <w:rsid w:val="001225B1"/>
    <w:rsid w:val="00130281"/>
    <w:rsid w:val="00150F7B"/>
    <w:rsid w:val="00167E92"/>
    <w:rsid w:val="00183C32"/>
    <w:rsid w:val="00197D65"/>
    <w:rsid w:val="001C74D5"/>
    <w:rsid w:val="001E48F0"/>
    <w:rsid w:val="0023412B"/>
    <w:rsid w:val="00236128"/>
    <w:rsid w:val="00270BC2"/>
    <w:rsid w:val="00310B83"/>
    <w:rsid w:val="00327990"/>
    <w:rsid w:val="00330511"/>
    <w:rsid w:val="00432DD2"/>
    <w:rsid w:val="004844F0"/>
    <w:rsid w:val="004C34FA"/>
    <w:rsid w:val="005236D7"/>
    <w:rsid w:val="005F60FE"/>
    <w:rsid w:val="00663532"/>
    <w:rsid w:val="006A33C8"/>
    <w:rsid w:val="006B0565"/>
    <w:rsid w:val="006D2282"/>
    <w:rsid w:val="007339EF"/>
    <w:rsid w:val="00735DB0"/>
    <w:rsid w:val="00792412"/>
    <w:rsid w:val="007A5C3C"/>
    <w:rsid w:val="00813A0B"/>
    <w:rsid w:val="0083564C"/>
    <w:rsid w:val="008F7A05"/>
    <w:rsid w:val="00916D90"/>
    <w:rsid w:val="009628A3"/>
    <w:rsid w:val="009F3E8D"/>
    <w:rsid w:val="00A25D3D"/>
    <w:rsid w:val="00A3382D"/>
    <w:rsid w:val="00A47D1E"/>
    <w:rsid w:val="00A711DC"/>
    <w:rsid w:val="00A809B7"/>
    <w:rsid w:val="00B1507C"/>
    <w:rsid w:val="00B2369B"/>
    <w:rsid w:val="00B52DD4"/>
    <w:rsid w:val="00BA0A38"/>
    <w:rsid w:val="00BB3E88"/>
    <w:rsid w:val="00BC2DF9"/>
    <w:rsid w:val="00CD18DF"/>
    <w:rsid w:val="00CD2784"/>
    <w:rsid w:val="00CD5342"/>
    <w:rsid w:val="00D852C2"/>
    <w:rsid w:val="00E00917"/>
    <w:rsid w:val="00E02BA6"/>
    <w:rsid w:val="00E5613D"/>
    <w:rsid w:val="00EB3501"/>
    <w:rsid w:val="00F30E49"/>
    <w:rsid w:val="00F4796A"/>
    <w:rsid w:val="00F735D0"/>
    <w:rsid w:val="00FC34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qFormat="1"/>
    <w:lsdException w:name="page number" w:uiPriority="0"/>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Outline List 2"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52C2"/>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qFormat/>
    <w:rsid w:val="00E5613D"/>
    <w:pPr>
      <w:keepNext/>
      <w:keepLines/>
      <w:pageBreakBefore/>
      <w:pBdr>
        <w:top w:val="single" w:sz="48" w:space="3" w:color="FFFFFF"/>
        <w:left w:val="single" w:sz="6" w:space="3" w:color="FFFFFF"/>
        <w:bottom w:val="single" w:sz="6" w:space="3" w:color="FFFFFF"/>
      </w:pBdr>
      <w:tabs>
        <w:tab w:val="num" w:pos="567"/>
      </w:tabs>
      <w:adjustRightInd w:val="0"/>
      <w:spacing w:after="120" w:line="240" w:lineRule="atLeast"/>
      <w:ind w:left="1418" w:hanging="567"/>
      <w:jc w:val="both"/>
      <w:textAlignment w:val="baseline"/>
      <w:outlineLvl w:val="0"/>
    </w:pPr>
    <w:rPr>
      <w:rFonts w:ascii="Arial Black" w:hAnsi="Arial Black"/>
      <w:caps/>
      <w:spacing w:val="-8"/>
      <w:kern w:val="20"/>
      <w:lang w:val="x-none" w:eastAsia="en-US"/>
    </w:rPr>
  </w:style>
  <w:style w:type="paragraph" w:styleId="2">
    <w:name w:val="heading 2"/>
    <w:basedOn w:val="a"/>
    <w:link w:val="20"/>
    <w:qFormat/>
    <w:rsid w:val="00F735D0"/>
    <w:pPr>
      <w:spacing w:before="100" w:beforeAutospacing="1" w:after="100" w:afterAutospacing="1"/>
      <w:outlineLvl w:val="1"/>
    </w:pPr>
    <w:rPr>
      <w:b/>
      <w:bCs/>
      <w:sz w:val="36"/>
      <w:szCs w:val="36"/>
    </w:rPr>
  </w:style>
  <w:style w:type="paragraph" w:styleId="3">
    <w:name w:val="heading 3"/>
    <w:basedOn w:val="a"/>
    <w:next w:val="a"/>
    <w:link w:val="30"/>
    <w:qFormat/>
    <w:rsid w:val="00E5613D"/>
    <w:pPr>
      <w:widowControl w:val="0"/>
      <w:tabs>
        <w:tab w:val="num" w:pos="2203"/>
      </w:tabs>
      <w:adjustRightInd w:val="0"/>
      <w:spacing w:before="240" w:after="120" w:line="240" w:lineRule="atLeast"/>
      <w:ind w:left="2203" w:hanging="1134"/>
      <w:jc w:val="both"/>
      <w:textAlignment w:val="baseline"/>
      <w:outlineLvl w:val="2"/>
    </w:pPr>
    <w:rPr>
      <w:b/>
      <w:spacing w:val="-10"/>
      <w:kern w:val="28"/>
      <w:szCs w:val="22"/>
      <w:lang w:val="x-none" w:eastAsia="en-US"/>
    </w:rPr>
  </w:style>
  <w:style w:type="paragraph" w:styleId="4">
    <w:name w:val="heading 4"/>
    <w:basedOn w:val="a"/>
    <w:next w:val="a"/>
    <w:link w:val="40"/>
    <w:qFormat/>
    <w:rsid w:val="00E5613D"/>
    <w:pPr>
      <w:keepNext/>
      <w:keepLines/>
      <w:widowControl w:val="0"/>
      <w:tabs>
        <w:tab w:val="num" w:pos="2127"/>
      </w:tabs>
      <w:adjustRightInd w:val="0"/>
      <w:spacing w:before="240" w:after="120" w:line="240" w:lineRule="atLeast"/>
      <w:ind w:left="2127" w:hanging="1418"/>
      <w:jc w:val="both"/>
      <w:textAlignment w:val="baseline"/>
      <w:outlineLvl w:val="3"/>
    </w:pPr>
    <w:rPr>
      <w:b/>
      <w:i/>
      <w:spacing w:val="-4"/>
      <w:kern w:val="28"/>
      <w:sz w:val="22"/>
      <w:szCs w:val="22"/>
      <w:lang w:val="x-none" w:eastAsia="en-US"/>
    </w:rPr>
  </w:style>
  <w:style w:type="paragraph" w:styleId="5">
    <w:name w:val="heading 5"/>
    <w:basedOn w:val="a"/>
    <w:next w:val="a"/>
    <w:link w:val="50"/>
    <w:qFormat/>
    <w:rsid w:val="00E5613D"/>
    <w:pPr>
      <w:keepNext/>
      <w:keepLines/>
      <w:widowControl w:val="0"/>
      <w:tabs>
        <w:tab w:val="num" w:pos="4068"/>
      </w:tabs>
      <w:adjustRightInd w:val="0"/>
      <w:spacing w:line="240" w:lineRule="atLeast"/>
      <w:ind w:left="4068" w:hanging="1418"/>
      <w:jc w:val="both"/>
      <w:textAlignment w:val="baseline"/>
      <w:outlineLvl w:val="4"/>
    </w:pPr>
    <w:rPr>
      <w:b/>
      <w:spacing w:val="-4"/>
      <w:kern w:val="28"/>
      <w:szCs w:val="28"/>
      <w:lang w:val="x-none"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basedOn w:val="a0"/>
    <w:link w:val="a4"/>
    <w:uiPriority w:val="1"/>
    <w:locked/>
    <w:rsid w:val="00D852C2"/>
  </w:style>
  <w:style w:type="paragraph" w:styleId="a4">
    <w:name w:val="No Spacing"/>
    <w:link w:val="a3"/>
    <w:uiPriority w:val="1"/>
    <w:qFormat/>
    <w:rsid w:val="00D852C2"/>
    <w:pPr>
      <w:spacing w:after="0" w:line="240" w:lineRule="auto"/>
    </w:pPr>
  </w:style>
  <w:style w:type="paragraph" w:styleId="a5">
    <w:name w:val="Balloon Text"/>
    <w:basedOn w:val="a"/>
    <w:link w:val="a6"/>
    <w:uiPriority w:val="99"/>
    <w:semiHidden/>
    <w:unhideWhenUsed/>
    <w:rsid w:val="00D852C2"/>
    <w:rPr>
      <w:rFonts w:ascii="Tahoma" w:hAnsi="Tahoma" w:cs="Tahoma"/>
      <w:sz w:val="16"/>
      <w:szCs w:val="16"/>
    </w:rPr>
  </w:style>
  <w:style w:type="character" w:customStyle="1" w:styleId="a6">
    <w:name w:val="Текст выноски Знак"/>
    <w:basedOn w:val="a0"/>
    <w:link w:val="a5"/>
    <w:uiPriority w:val="99"/>
    <w:semiHidden/>
    <w:rsid w:val="00D852C2"/>
    <w:rPr>
      <w:rFonts w:ascii="Tahoma" w:eastAsia="Times New Roman" w:hAnsi="Tahoma" w:cs="Tahoma"/>
      <w:sz w:val="16"/>
      <w:szCs w:val="16"/>
      <w:lang w:eastAsia="ru-RU"/>
    </w:rPr>
  </w:style>
  <w:style w:type="paragraph" w:styleId="a7">
    <w:name w:val="Normal (Web)"/>
    <w:basedOn w:val="a"/>
    <w:uiPriority w:val="99"/>
    <w:unhideWhenUsed/>
    <w:rsid w:val="00E02BA6"/>
    <w:pPr>
      <w:spacing w:before="100" w:beforeAutospacing="1" w:after="100" w:afterAutospacing="1"/>
    </w:pPr>
    <w:rPr>
      <w:sz w:val="24"/>
    </w:rPr>
  </w:style>
  <w:style w:type="character" w:styleId="a8">
    <w:name w:val="Strong"/>
    <w:basedOn w:val="a0"/>
    <w:uiPriority w:val="22"/>
    <w:qFormat/>
    <w:rsid w:val="00E02BA6"/>
    <w:rPr>
      <w:b/>
      <w:bCs/>
    </w:rPr>
  </w:style>
  <w:style w:type="table" w:styleId="a9">
    <w:name w:val="Table Grid"/>
    <w:basedOn w:val="a1"/>
    <w:rsid w:val="00E009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qFormat/>
    <w:rsid w:val="00E00917"/>
    <w:pPr>
      <w:spacing w:after="200" w:line="276" w:lineRule="auto"/>
      <w:ind w:left="720"/>
      <w:contextualSpacing/>
    </w:pPr>
    <w:rPr>
      <w:rFonts w:ascii="Calibri" w:hAnsi="Calibri"/>
      <w:sz w:val="22"/>
      <w:szCs w:val="22"/>
    </w:rPr>
  </w:style>
  <w:style w:type="numbering" w:customStyle="1" w:styleId="11">
    <w:name w:val="Нет списка1"/>
    <w:next w:val="a2"/>
    <w:uiPriority w:val="99"/>
    <w:semiHidden/>
    <w:unhideWhenUsed/>
    <w:rsid w:val="00CD2784"/>
  </w:style>
  <w:style w:type="character" w:styleId="ab">
    <w:name w:val="Hyperlink"/>
    <w:basedOn w:val="a0"/>
    <w:uiPriority w:val="99"/>
    <w:unhideWhenUsed/>
    <w:rsid w:val="00CD2784"/>
    <w:rPr>
      <w:color w:val="0000FF"/>
      <w:u w:val="single"/>
    </w:rPr>
  </w:style>
  <w:style w:type="character" w:styleId="ac">
    <w:name w:val="FollowedHyperlink"/>
    <w:basedOn w:val="a0"/>
    <w:uiPriority w:val="99"/>
    <w:unhideWhenUsed/>
    <w:rsid w:val="00CD2784"/>
    <w:rPr>
      <w:color w:val="800080"/>
      <w:u w:val="single"/>
    </w:rPr>
  </w:style>
  <w:style w:type="paragraph" w:customStyle="1" w:styleId="xl65">
    <w:name w:val="xl65"/>
    <w:basedOn w:val="a"/>
    <w:rsid w:val="00CD2784"/>
    <w:pPr>
      <w:spacing w:before="100" w:beforeAutospacing="1" w:after="100" w:afterAutospacing="1"/>
    </w:pPr>
    <w:rPr>
      <w:sz w:val="24"/>
    </w:rPr>
  </w:style>
  <w:style w:type="paragraph" w:customStyle="1" w:styleId="xl67">
    <w:name w:val="xl67"/>
    <w:basedOn w:val="a"/>
    <w:rsid w:val="00CD2784"/>
    <w:pPr>
      <w:pBdr>
        <w:top w:val="single" w:sz="8" w:space="0" w:color="auto"/>
        <w:left w:val="single" w:sz="8" w:space="0" w:color="auto"/>
        <w:bottom w:val="single" w:sz="4" w:space="0" w:color="auto"/>
      </w:pBdr>
      <w:spacing w:before="100" w:beforeAutospacing="1" w:after="100" w:afterAutospacing="1"/>
      <w:textAlignment w:val="center"/>
    </w:pPr>
    <w:rPr>
      <w:sz w:val="14"/>
      <w:szCs w:val="14"/>
    </w:rPr>
  </w:style>
  <w:style w:type="paragraph" w:customStyle="1" w:styleId="xl68">
    <w:name w:val="xl68"/>
    <w:basedOn w:val="a"/>
    <w:rsid w:val="00CD2784"/>
    <w:pPr>
      <w:pBdr>
        <w:top w:val="single" w:sz="4" w:space="0" w:color="auto"/>
        <w:left w:val="single" w:sz="8" w:space="0" w:color="auto"/>
        <w:bottom w:val="single" w:sz="4" w:space="0" w:color="auto"/>
      </w:pBdr>
      <w:spacing w:before="100" w:beforeAutospacing="1" w:after="100" w:afterAutospacing="1"/>
      <w:textAlignment w:val="center"/>
    </w:pPr>
    <w:rPr>
      <w:sz w:val="14"/>
      <w:szCs w:val="14"/>
    </w:rPr>
  </w:style>
  <w:style w:type="paragraph" w:customStyle="1" w:styleId="xl69">
    <w:name w:val="xl69"/>
    <w:basedOn w:val="a"/>
    <w:rsid w:val="00CD2784"/>
    <w:pPr>
      <w:pBdr>
        <w:top w:val="single" w:sz="4" w:space="0" w:color="auto"/>
        <w:left w:val="single" w:sz="8" w:space="0" w:color="auto"/>
        <w:bottom w:val="single" w:sz="8" w:space="0" w:color="auto"/>
      </w:pBdr>
      <w:spacing w:before="100" w:beforeAutospacing="1" w:after="100" w:afterAutospacing="1"/>
      <w:textAlignment w:val="center"/>
    </w:pPr>
    <w:rPr>
      <w:sz w:val="14"/>
      <w:szCs w:val="14"/>
    </w:rPr>
  </w:style>
  <w:style w:type="paragraph" w:customStyle="1" w:styleId="xl70">
    <w:name w:val="xl70"/>
    <w:basedOn w:val="a"/>
    <w:rsid w:val="00CD2784"/>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1">
    <w:name w:val="xl71"/>
    <w:basedOn w:val="a"/>
    <w:rsid w:val="00CD2784"/>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2">
    <w:name w:val="xl72"/>
    <w:basedOn w:val="a"/>
    <w:rsid w:val="00CD2784"/>
    <w:pPr>
      <w:pBdr>
        <w:left w:val="single" w:sz="8" w:space="0" w:color="auto"/>
        <w:bottom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3">
    <w:name w:val="xl73"/>
    <w:basedOn w:val="a"/>
    <w:rsid w:val="00CD2784"/>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4">
    <w:name w:val="xl74"/>
    <w:basedOn w:val="a"/>
    <w:rsid w:val="00CD2784"/>
    <w:pPr>
      <w:pBdr>
        <w:top w:val="single" w:sz="8"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75">
    <w:name w:val="xl75"/>
    <w:basedOn w:val="a"/>
    <w:rsid w:val="00CD278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76">
    <w:name w:val="xl76"/>
    <w:basedOn w:val="a"/>
    <w:rsid w:val="00CD2784"/>
    <w:pPr>
      <w:pBdr>
        <w:top w:val="single" w:sz="4" w:space="0" w:color="auto"/>
        <w:left w:val="single" w:sz="8" w:space="0" w:color="auto"/>
        <w:bottom w:val="single" w:sz="8" w:space="0" w:color="auto"/>
        <w:right w:val="single" w:sz="8" w:space="0" w:color="auto"/>
      </w:pBdr>
      <w:spacing w:before="100" w:beforeAutospacing="1" w:after="100" w:afterAutospacing="1"/>
      <w:jc w:val="right"/>
      <w:textAlignment w:val="center"/>
    </w:pPr>
    <w:rPr>
      <w:sz w:val="16"/>
      <w:szCs w:val="16"/>
    </w:rPr>
  </w:style>
  <w:style w:type="paragraph" w:customStyle="1" w:styleId="xl77">
    <w:name w:val="xl77"/>
    <w:basedOn w:val="a"/>
    <w:rsid w:val="00CD2784"/>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78">
    <w:name w:val="xl78"/>
    <w:basedOn w:val="a"/>
    <w:rsid w:val="00CD2784"/>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79">
    <w:name w:val="xl79"/>
    <w:basedOn w:val="a"/>
    <w:rsid w:val="00CD2784"/>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sz w:val="14"/>
      <w:szCs w:val="14"/>
    </w:rPr>
  </w:style>
  <w:style w:type="paragraph" w:customStyle="1" w:styleId="xl80">
    <w:name w:val="xl80"/>
    <w:basedOn w:val="a"/>
    <w:rsid w:val="00CD2784"/>
    <w:pPr>
      <w:pBdr>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81">
    <w:name w:val="xl81"/>
    <w:basedOn w:val="a"/>
    <w:rsid w:val="00CD2784"/>
    <w:pPr>
      <w:pBdr>
        <w:left w:val="single" w:sz="8" w:space="0" w:color="auto"/>
        <w:bottom w:val="single" w:sz="4" w:space="0" w:color="auto"/>
      </w:pBdr>
      <w:spacing w:before="100" w:beforeAutospacing="1" w:after="100" w:afterAutospacing="1"/>
      <w:textAlignment w:val="center"/>
    </w:pPr>
    <w:rPr>
      <w:sz w:val="14"/>
      <w:szCs w:val="14"/>
    </w:rPr>
  </w:style>
  <w:style w:type="paragraph" w:customStyle="1" w:styleId="xl82">
    <w:name w:val="xl82"/>
    <w:basedOn w:val="a"/>
    <w:rsid w:val="00CD2784"/>
    <w:pPr>
      <w:pBdr>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83">
    <w:name w:val="xl83"/>
    <w:basedOn w:val="a"/>
    <w:rsid w:val="00CD2784"/>
    <w:pPr>
      <w:pBdr>
        <w:top w:val="single" w:sz="8"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84">
    <w:name w:val="xl84"/>
    <w:basedOn w:val="a"/>
    <w:rsid w:val="00CD2784"/>
    <w:pPr>
      <w:pBdr>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85">
    <w:name w:val="xl85"/>
    <w:basedOn w:val="a"/>
    <w:rsid w:val="00CD278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86">
    <w:name w:val="xl86"/>
    <w:basedOn w:val="a"/>
    <w:rsid w:val="00CD2784"/>
    <w:pPr>
      <w:pBdr>
        <w:top w:val="single" w:sz="4" w:space="0" w:color="auto"/>
        <w:left w:val="single" w:sz="8" w:space="0" w:color="auto"/>
        <w:bottom w:val="single" w:sz="8" w:space="0" w:color="auto"/>
        <w:right w:val="single" w:sz="8" w:space="0" w:color="auto"/>
      </w:pBdr>
      <w:spacing w:before="100" w:beforeAutospacing="1" w:after="100" w:afterAutospacing="1"/>
      <w:jc w:val="right"/>
      <w:textAlignment w:val="center"/>
    </w:pPr>
    <w:rPr>
      <w:sz w:val="16"/>
      <w:szCs w:val="16"/>
    </w:rPr>
  </w:style>
  <w:style w:type="paragraph" w:customStyle="1" w:styleId="xl87">
    <w:name w:val="xl87"/>
    <w:basedOn w:val="a"/>
    <w:rsid w:val="00CD2784"/>
    <w:pPr>
      <w:pBdr>
        <w:left w:val="single" w:sz="8" w:space="0" w:color="auto"/>
        <w:right w:val="single" w:sz="8" w:space="0" w:color="auto"/>
      </w:pBdr>
      <w:spacing w:before="100" w:beforeAutospacing="1" w:after="100" w:afterAutospacing="1"/>
      <w:jc w:val="center"/>
      <w:textAlignment w:val="center"/>
    </w:pPr>
    <w:rPr>
      <w:sz w:val="24"/>
    </w:rPr>
  </w:style>
  <w:style w:type="paragraph" w:customStyle="1" w:styleId="xl88">
    <w:name w:val="xl88"/>
    <w:basedOn w:val="a"/>
    <w:rsid w:val="00CD2784"/>
    <w:pPr>
      <w:pBdr>
        <w:left w:val="single" w:sz="8" w:space="0" w:color="auto"/>
        <w:bottom w:val="single" w:sz="4" w:space="0" w:color="auto"/>
        <w:right w:val="single" w:sz="8" w:space="0" w:color="auto"/>
      </w:pBdr>
      <w:spacing w:before="100" w:beforeAutospacing="1" w:after="100" w:afterAutospacing="1"/>
      <w:jc w:val="center"/>
      <w:textAlignment w:val="center"/>
    </w:pPr>
    <w:rPr>
      <w:sz w:val="24"/>
    </w:rPr>
  </w:style>
  <w:style w:type="paragraph" w:customStyle="1" w:styleId="xl89">
    <w:name w:val="xl89"/>
    <w:basedOn w:val="a"/>
    <w:rsid w:val="00CD2784"/>
    <w:pPr>
      <w:spacing w:before="100" w:beforeAutospacing="1" w:after="100" w:afterAutospacing="1"/>
      <w:jc w:val="center"/>
    </w:pPr>
    <w:rPr>
      <w:rFonts w:ascii="Arial CYR" w:hAnsi="Arial CYR" w:cs="Arial CYR"/>
      <w:b/>
      <w:bCs/>
      <w:sz w:val="22"/>
      <w:szCs w:val="22"/>
    </w:rPr>
  </w:style>
  <w:style w:type="paragraph" w:customStyle="1" w:styleId="xl90">
    <w:name w:val="xl90"/>
    <w:basedOn w:val="a"/>
    <w:rsid w:val="00CD2784"/>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1">
    <w:name w:val="xl91"/>
    <w:basedOn w:val="a"/>
    <w:rsid w:val="00CD2784"/>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2">
    <w:name w:val="xl92"/>
    <w:basedOn w:val="a"/>
    <w:rsid w:val="00CD2784"/>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3">
    <w:name w:val="xl93"/>
    <w:basedOn w:val="a"/>
    <w:rsid w:val="00CD2784"/>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4">
    <w:name w:val="xl94"/>
    <w:basedOn w:val="a"/>
    <w:rsid w:val="00CD2784"/>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5">
    <w:name w:val="xl95"/>
    <w:basedOn w:val="a"/>
    <w:rsid w:val="00CD2784"/>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6">
    <w:name w:val="xl96"/>
    <w:basedOn w:val="a"/>
    <w:rsid w:val="00CD2784"/>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numbering" w:styleId="111111">
    <w:name w:val="Outline List 2"/>
    <w:basedOn w:val="a2"/>
    <w:rsid w:val="00A809B7"/>
    <w:pPr>
      <w:numPr>
        <w:numId w:val="4"/>
      </w:numPr>
    </w:pPr>
  </w:style>
  <w:style w:type="numbering" w:customStyle="1" w:styleId="21">
    <w:name w:val="Нет списка2"/>
    <w:next w:val="a2"/>
    <w:uiPriority w:val="99"/>
    <w:semiHidden/>
    <w:unhideWhenUsed/>
    <w:rsid w:val="00432DD2"/>
  </w:style>
  <w:style w:type="paragraph" w:customStyle="1" w:styleId="xl63">
    <w:name w:val="xl63"/>
    <w:basedOn w:val="a"/>
    <w:rsid w:val="00432DD2"/>
    <w:pPr>
      <w:spacing w:before="100" w:beforeAutospacing="1" w:after="100" w:afterAutospacing="1"/>
    </w:pPr>
    <w:rPr>
      <w:rFonts w:ascii="Arial" w:hAnsi="Arial" w:cs="Arial"/>
      <w:sz w:val="16"/>
      <w:szCs w:val="16"/>
    </w:rPr>
  </w:style>
  <w:style w:type="paragraph" w:customStyle="1" w:styleId="xl64">
    <w:name w:val="xl64"/>
    <w:basedOn w:val="a"/>
    <w:rsid w:val="00432DD2"/>
    <w:pPr>
      <w:spacing w:before="100" w:beforeAutospacing="1" w:after="100" w:afterAutospacing="1"/>
    </w:pPr>
    <w:rPr>
      <w:rFonts w:ascii="Arial" w:hAnsi="Arial" w:cs="Arial"/>
      <w:sz w:val="16"/>
      <w:szCs w:val="16"/>
    </w:rPr>
  </w:style>
  <w:style w:type="paragraph" w:customStyle="1" w:styleId="xl66">
    <w:name w:val="xl66"/>
    <w:basedOn w:val="a"/>
    <w:rsid w:val="00432DD2"/>
    <w:pPr>
      <w:spacing w:before="100" w:beforeAutospacing="1" w:after="100" w:afterAutospacing="1"/>
      <w:jc w:val="right"/>
      <w:textAlignment w:val="center"/>
    </w:pPr>
    <w:rPr>
      <w:sz w:val="16"/>
      <w:szCs w:val="16"/>
    </w:rPr>
  </w:style>
  <w:style w:type="paragraph" w:customStyle="1" w:styleId="xl97">
    <w:name w:val="xl97"/>
    <w:basedOn w:val="a"/>
    <w:rsid w:val="00432DD2"/>
    <w:pPr>
      <w:pBdr>
        <w:top w:val="single" w:sz="4" w:space="0" w:color="auto"/>
        <w:left w:val="single" w:sz="4" w:space="0" w:color="auto"/>
        <w:bottom w:val="single" w:sz="4" w:space="0" w:color="auto"/>
      </w:pBdr>
      <w:spacing w:before="100" w:beforeAutospacing="1" w:after="100" w:afterAutospacing="1"/>
    </w:pPr>
    <w:rPr>
      <w:b/>
      <w:bCs/>
      <w:sz w:val="16"/>
      <w:szCs w:val="16"/>
    </w:rPr>
  </w:style>
  <w:style w:type="paragraph" w:customStyle="1" w:styleId="xl98">
    <w:name w:val="xl98"/>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6"/>
      <w:szCs w:val="16"/>
    </w:rPr>
  </w:style>
  <w:style w:type="paragraph" w:customStyle="1" w:styleId="xl99">
    <w:name w:val="xl99"/>
    <w:basedOn w:val="a"/>
    <w:rsid w:val="00432DD2"/>
    <w:pPr>
      <w:pBdr>
        <w:top w:val="single" w:sz="4" w:space="0" w:color="auto"/>
        <w:left w:val="single" w:sz="4" w:space="0" w:color="auto"/>
        <w:bottom w:val="single" w:sz="4" w:space="0" w:color="auto"/>
      </w:pBdr>
      <w:spacing w:before="100" w:beforeAutospacing="1" w:after="100" w:afterAutospacing="1"/>
    </w:pPr>
    <w:rPr>
      <w:b/>
      <w:bCs/>
      <w:sz w:val="16"/>
      <w:szCs w:val="16"/>
    </w:rPr>
  </w:style>
  <w:style w:type="paragraph" w:customStyle="1" w:styleId="xl100">
    <w:name w:val="xl100"/>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6"/>
      <w:szCs w:val="16"/>
    </w:rPr>
  </w:style>
  <w:style w:type="paragraph" w:customStyle="1" w:styleId="xl101">
    <w:name w:val="xl101"/>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02">
    <w:name w:val="xl102"/>
    <w:basedOn w:val="a"/>
    <w:rsid w:val="00432DD2"/>
    <w:pPr>
      <w:pBdr>
        <w:top w:val="single" w:sz="4" w:space="0" w:color="auto"/>
        <w:left w:val="single" w:sz="4" w:space="0" w:color="auto"/>
        <w:bottom w:val="single" w:sz="4" w:space="0" w:color="auto"/>
      </w:pBdr>
      <w:spacing w:before="100" w:beforeAutospacing="1" w:after="100" w:afterAutospacing="1"/>
      <w:textAlignment w:val="center"/>
    </w:pPr>
    <w:rPr>
      <w:sz w:val="16"/>
      <w:szCs w:val="16"/>
    </w:rPr>
  </w:style>
  <w:style w:type="paragraph" w:customStyle="1" w:styleId="xl103">
    <w:name w:val="xl103"/>
    <w:basedOn w:val="a"/>
    <w:rsid w:val="00432DD2"/>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104">
    <w:name w:val="xl104"/>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5">
    <w:name w:val="xl105"/>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6"/>
      <w:szCs w:val="16"/>
    </w:rPr>
  </w:style>
  <w:style w:type="paragraph" w:customStyle="1" w:styleId="xl106">
    <w:name w:val="xl106"/>
    <w:basedOn w:val="a"/>
    <w:rsid w:val="00432DD2"/>
    <w:pPr>
      <w:pBdr>
        <w:top w:val="single" w:sz="4" w:space="0" w:color="auto"/>
        <w:left w:val="single" w:sz="4" w:space="0" w:color="auto"/>
        <w:bottom w:val="single" w:sz="4" w:space="0" w:color="auto"/>
      </w:pBdr>
      <w:spacing w:before="100" w:beforeAutospacing="1" w:after="100" w:afterAutospacing="1"/>
      <w:jc w:val="right"/>
      <w:textAlignment w:val="center"/>
    </w:pPr>
    <w:rPr>
      <w:sz w:val="16"/>
      <w:szCs w:val="16"/>
    </w:rPr>
  </w:style>
  <w:style w:type="paragraph" w:customStyle="1" w:styleId="xl107">
    <w:name w:val="xl107"/>
    <w:basedOn w:val="a"/>
    <w:rsid w:val="00432DD2"/>
    <w:pPr>
      <w:pBdr>
        <w:left w:val="single" w:sz="4" w:space="0" w:color="auto"/>
        <w:right w:val="single" w:sz="4" w:space="0" w:color="auto"/>
      </w:pBdr>
      <w:spacing w:before="100" w:beforeAutospacing="1" w:after="100" w:afterAutospacing="1"/>
      <w:textAlignment w:val="center"/>
    </w:pPr>
    <w:rPr>
      <w:b/>
      <w:bCs/>
      <w:sz w:val="16"/>
      <w:szCs w:val="16"/>
    </w:rPr>
  </w:style>
  <w:style w:type="paragraph" w:customStyle="1" w:styleId="xl108">
    <w:name w:val="xl108"/>
    <w:basedOn w:val="a"/>
    <w:rsid w:val="00432DD2"/>
    <w:pPr>
      <w:pBdr>
        <w:top w:val="single" w:sz="4" w:space="0" w:color="auto"/>
        <w:left w:val="single" w:sz="4" w:space="0" w:color="auto"/>
        <w:bottom w:val="single" w:sz="4" w:space="0" w:color="auto"/>
      </w:pBdr>
      <w:spacing w:before="100" w:beforeAutospacing="1" w:after="100" w:afterAutospacing="1"/>
      <w:textAlignment w:val="center"/>
    </w:pPr>
    <w:rPr>
      <w:b/>
      <w:bCs/>
      <w:sz w:val="16"/>
      <w:szCs w:val="16"/>
    </w:rPr>
  </w:style>
  <w:style w:type="paragraph" w:customStyle="1" w:styleId="xl109">
    <w:name w:val="xl109"/>
    <w:basedOn w:val="a"/>
    <w:rsid w:val="00432DD2"/>
    <w:pPr>
      <w:pBdr>
        <w:left w:val="single" w:sz="4" w:space="0" w:color="auto"/>
        <w:right w:val="single" w:sz="4" w:space="0" w:color="auto"/>
      </w:pBdr>
      <w:spacing w:before="100" w:beforeAutospacing="1" w:after="100" w:afterAutospacing="1"/>
      <w:jc w:val="right"/>
      <w:textAlignment w:val="center"/>
    </w:pPr>
    <w:rPr>
      <w:b/>
      <w:bCs/>
      <w:sz w:val="16"/>
      <w:szCs w:val="16"/>
    </w:rPr>
  </w:style>
  <w:style w:type="paragraph" w:customStyle="1" w:styleId="xl110">
    <w:name w:val="xl110"/>
    <w:basedOn w:val="a"/>
    <w:rsid w:val="00432DD2"/>
    <w:pPr>
      <w:pBdr>
        <w:top w:val="single" w:sz="4" w:space="0" w:color="auto"/>
        <w:bottom w:val="single" w:sz="4" w:space="0" w:color="auto"/>
        <w:right w:val="single" w:sz="4" w:space="0" w:color="auto"/>
      </w:pBdr>
      <w:spacing w:before="100" w:beforeAutospacing="1" w:after="100" w:afterAutospacing="1"/>
      <w:jc w:val="right"/>
      <w:textAlignment w:val="center"/>
    </w:pPr>
    <w:rPr>
      <w:b/>
      <w:bCs/>
      <w:sz w:val="16"/>
      <w:szCs w:val="16"/>
    </w:rPr>
  </w:style>
  <w:style w:type="paragraph" w:customStyle="1" w:styleId="xl111">
    <w:name w:val="xl111"/>
    <w:basedOn w:val="a"/>
    <w:rsid w:val="00432DD2"/>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6"/>
      <w:szCs w:val="16"/>
    </w:rPr>
  </w:style>
  <w:style w:type="paragraph" w:customStyle="1" w:styleId="xl112">
    <w:name w:val="xl112"/>
    <w:basedOn w:val="a"/>
    <w:rsid w:val="00432DD2"/>
    <w:pPr>
      <w:spacing w:before="100" w:beforeAutospacing="1" w:after="100" w:afterAutospacing="1"/>
      <w:jc w:val="right"/>
      <w:textAlignment w:val="center"/>
    </w:pPr>
    <w:rPr>
      <w:b/>
      <w:bCs/>
      <w:sz w:val="16"/>
      <w:szCs w:val="16"/>
    </w:rPr>
  </w:style>
  <w:style w:type="paragraph" w:customStyle="1" w:styleId="xl113">
    <w:name w:val="xl113"/>
    <w:basedOn w:val="a"/>
    <w:rsid w:val="00432DD2"/>
    <w:pPr>
      <w:pBdr>
        <w:top w:val="single" w:sz="4" w:space="0" w:color="auto"/>
        <w:bottom w:val="single" w:sz="4" w:space="0" w:color="auto"/>
      </w:pBdr>
      <w:spacing w:before="100" w:beforeAutospacing="1" w:after="100" w:afterAutospacing="1"/>
      <w:textAlignment w:val="center"/>
    </w:pPr>
    <w:rPr>
      <w:b/>
      <w:bCs/>
      <w:sz w:val="16"/>
      <w:szCs w:val="16"/>
    </w:rPr>
  </w:style>
  <w:style w:type="paragraph" w:customStyle="1" w:styleId="xl114">
    <w:name w:val="xl114"/>
    <w:basedOn w:val="a"/>
    <w:rsid w:val="00432DD2"/>
    <w:pPr>
      <w:pBdr>
        <w:top w:val="single" w:sz="4" w:space="0" w:color="auto"/>
        <w:bottom w:val="single" w:sz="4" w:space="0" w:color="auto"/>
        <w:right w:val="single" w:sz="4" w:space="0" w:color="auto"/>
      </w:pBdr>
      <w:spacing w:before="100" w:beforeAutospacing="1" w:after="100" w:afterAutospacing="1"/>
      <w:textAlignment w:val="center"/>
    </w:pPr>
    <w:rPr>
      <w:b/>
      <w:bCs/>
      <w:sz w:val="16"/>
      <w:szCs w:val="16"/>
    </w:rPr>
  </w:style>
  <w:style w:type="paragraph" w:customStyle="1" w:styleId="xl115">
    <w:name w:val="xl115"/>
    <w:basedOn w:val="a"/>
    <w:rsid w:val="00432DD2"/>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16">
    <w:name w:val="xl116"/>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6"/>
      <w:szCs w:val="16"/>
    </w:rPr>
  </w:style>
  <w:style w:type="paragraph" w:customStyle="1" w:styleId="xl117">
    <w:name w:val="xl117"/>
    <w:basedOn w:val="a"/>
    <w:rsid w:val="00432DD2"/>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18">
    <w:name w:val="xl118"/>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6"/>
      <w:szCs w:val="16"/>
    </w:rPr>
  </w:style>
  <w:style w:type="paragraph" w:customStyle="1" w:styleId="xl119">
    <w:name w:val="xl119"/>
    <w:basedOn w:val="a"/>
    <w:rsid w:val="00432DD2"/>
    <w:pPr>
      <w:spacing w:before="100" w:beforeAutospacing="1" w:after="100" w:afterAutospacing="1"/>
    </w:pPr>
    <w:rPr>
      <w:rFonts w:ascii="Arial" w:hAnsi="Arial" w:cs="Arial"/>
      <w:sz w:val="16"/>
      <w:szCs w:val="16"/>
    </w:rPr>
  </w:style>
  <w:style w:type="paragraph" w:styleId="ad">
    <w:name w:val="Body Text"/>
    <w:aliases w:val="TabelTekst,text,Body Text2, Char,Body Text2 Char Char Char Char Char Char Char Char Char,Char,Main text,Body Text Char2 Char,Body Text Char1 Char Char,Body Text Char Char Char Char,TabelTekst Char Char Char Char"/>
    <w:basedOn w:val="a"/>
    <w:link w:val="ae"/>
    <w:qFormat/>
    <w:rsid w:val="00432DD2"/>
    <w:rPr>
      <w:b/>
      <w:bCs/>
      <w:sz w:val="32"/>
    </w:rPr>
  </w:style>
  <w:style w:type="character" w:customStyle="1" w:styleId="ae">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0"/>
    <w:link w:val="ad"/>
    <w:rsid w:val="00432DD2"/>
    <w:rPr>
      <w:rFonts w:ascii="Times New Roman" w:eastAsia="Times New Roman" w:hAnsi="Times New Roman" w:cs="Times New Roman"/>
      <w:b/>
      <w:bCs/>
      <w:sz w:val="32"/>
      <w:szCs w:val="24"/>
      <w:lang w:eastAsia="ru-RU"/>
    </w:rPr>
  </w:style>
  <w:style w:type="numbering" w:customStyle="1" w:styleId="1111111">
    <w:name w:val="1 / 1.1 / 1.1.11"/>
    <w:basedOn w:val="a2"/>
    <w:next w:val="111111"/>
    <w:rsid w:val="00432DD2"/>
  </w:style>
  <w:style w:type="paragraph" w:styleId="af">
    <w:name w:val="footer"/>
    <w:basedOn w:val="a"/>
    <w:link w:val="af0"/>
    <w:unhideWhenUsed/>
    <w:rsid w:val="00BC2DF9"/>
    <w:pPr>
      <w:tabs>
        <w:tab w:val="center" w:pos="4677"/>
        <w:tab w:val="right" w:pos="9355"/>
      </w:tabs>
    </w:pPr>
  </w:style>
  <w:style w:type="character" w:customStyle="1" w:styleId="af0">
    <w:name w:val="Нижний колонтитул Знак"/>
    <w:basedOn w:val="a0"/>
    <w:link w:val="af"/>
    <w:rsid w:val="00BC2DF9"/>
    <w:rPr>
      <w:rFonts w:ascii="Times New Roman" w:eastAsia="Times New Roman" w:hAnsi="Times New Roman" w:cs="Times New Roman"/>
      <w:sz w:val="28"/>
      <w:szCs w:val="24"/>
      <w:lang w:eastAsia="ru-RU"/>
    </w:rPr>
  </w:style>
  <w:style w:type="numbering" w:customStyle="1" w:styleId="31">
    <w:name w:val="Нет списка3"/>
    <w:next w:val="a2"/>
    <w:uiPriority w:val="99"/>
    <w:semiHidden/>
    <w:unhideWhenUsed/>
    <w:rsid w:val="004844F0"/>
  </w:style>
  <w:style w:type="paragraph" w:styleId="af1">
    <w:name w:val="Title"/>
    <w:basedOn w:val="a"/>
    <w:next w:val="a"/>
    <w:link w:val="af2"/>
    <w:uiPriority w:val="10"/>
    <w:qFormat/>
    <w:rsid w:val="004844F0"/>
    <w:pPr>
      <w:spacing w:before="240" w:after="60" w:line="276" w:lineRule="auto"/>
      <w:jc w:val="center"/>
      <w:outlineLvl w:val="0"/>
    </w:pPr>
    <w:rPr>
      <w:rFonts w:ascii="Cambria" w:hAnsi="Cambria"/>
      <w:b/>
      <w:bCs/>
      <w:kern w:val="28"/>
      <w:sz w:val="32"/>
      <w:szCs w:val="32"/>
      <w:lang w:eastAsia="en-US"/>
    </w:rPr>
  </w:style>
  <w:style w:type="character" w:customStyle="1" w:styleId="af2">
    <w:name w:val="Название Знак"/>
    <w:basedOn w:val="a0"/>
    <w:link w:val="af1"/>
    <w:uiPriority w:val="10"/>
    <w:rsid w:val="004844F0"/>
    <w:rPr>
      <w:rFonts w:ascii="Cambria" w:eastAsia="Times New Roman" w:hAnsi="Cambria" w:cs="Times New Roman"/>
      <w:b/>
      <w:bCs/>
      <w:kern w:val="28"/>
      <w:sz w:val="32"/>
      <w:szCs w:val="32"/>
    </w:rPr>
  </w:style>
  <w:style w:type="character" w:styleId="af3">
    <w:name w:val="Emphasis"/>
    <w:uiPriority w:val="20"/>
    <w:qFormat/>
    <w:rsid w:val="004844F0"/>
    <w:rPr>
      <w:i/>
      <w:iCs/>
    </w:rPr>
  </w:style>
  <w:style w:type="paragraph" w:customStyle="1" w:styleId="210">
    <w:name w:val="Заголовок 21"/>
    <w:basedOn w:val="a"/>
    <w:uiPriority w:val="1"/>
    <w:qFormat/>
    <w:rsid w:val="004844F0"/>
    <w:pPr>
      <w:widowControl w:val="0"/>
      <w:autoSpaceDE w:val="0"/>
      <w:autoSpaceDN w:val="0"/>
      <w:ind w:left="122" w:hanging="542"/>
      <w:jc w:val="both"/>
      <w:outlineLvl w:val="2"/>
    </w:pPr>
    <w:rPr>
      <w:rFonts w:ascii="Cambria" w:eastAsia="Cambria" w:hAnsi="Cambria" w:cs="Cambria"/>
      <w:szCs w:val="28"/>
      <w:lang w:eastAsia="en-US"/>
    </w:rPr>
  </w:style>
  <w:style w:type="paragraph" w:customStyle="1" w:styleId="nospacing">
    <w:name w:val="nospacing"/>
    <w:basedOn w:val="a"/>
    <w:rsid w:val="004844F0"/>
    <w:pPr>
      <w:spacing w:before="100" w:beforeAutospacing="1" w:after="100" w:afterAutospacing="1"/>
    </w:pPr>
    <w:rPr>
      <w:sz w:val="24"/>
    </w:rPr>
  </w:style>
  <w:style w:type="paragraph" w:customStyle="1" w:styleId="consplustitle">
    <w:name w:val="consplustitle"/>
    <w:basedOn w:val="a"/>
    <w:rsid w:val="004844F0"/>
    <w:pPr>
      <w:spacing w:before="100" w:beforeAutospacing="1" w:after="100" w:afterAutospacing="1"/>
    </w:pPr>
    <w:rPr>
      <w:sz w:val="24"/>
    </w:rPr>
  </w:style>
  <w:style w:type="paragraph" w:customStyle="1" w:styleId="constitle">
    <w:name w:val="constitle"/>
    <w:basedOn w:val="a"/>
    <w:rsid w:val="004844F0"/>
    <w:pPr>
      <w:spacing w:before="100" w:beforeAutospacing="1" w:after="100" w:afterAutospacing="1"/>
    </w:pPr>
    <w:rPr>
      <w:sz w:val="24"/>
    </w:rPr>
  </w:style>
  <w:style w:type="character" w:customStyle="1" w:styleId="12">
    <w:name w:val="Гиперссылка1"/>
    <w:basedOn w:val="a0"/>
    <w:rsid w:val="004844F0"/>
  </w:style>
  <w:style w:type="paragraph" w:customStyle="1" w:styleId="s1">
    <w:name w:val="s_1"/>
    <w:basedOn w:val="a"/>
    <w:rsid w:val="004844F0"/>
    <w:pPr>
      <w:spacing w:before="100" w:beforeAutospacing="1" w:after="100" w:afterAutospacing="1"/>
    </w:pPr>
    <w:rPr>
      <w:sz w:val="24"/>
    </w:rPr>
  </w:style>
  <w:style w:type="paragraph" w:styleId="22">
    <w:name w:val="Body Text Indent 2"/>
    <w:basedOn w:val="a"/>
    <w:link w:val="23"/>
    <w:uiPriority w:val="99"/>
    <w:semiHidden/>
    <w:unhideWhenUsed/>
    <w:rsid w:val="000C1837"/>
    <w:pPr>
      <w:spacing w:after="120" w:line="480" w:lineRule="auto"/>
      <w:ind w:left="283"/>
    </w:pPr>
  </w:style>
  <w:style w:type="character" w:customStyle="1" w:styleId="23">
    <w:name w:val="Основной текст с отступом 2 Знак"/>
    <w:basedOn w:val="a0"/>
    <w:link w:val="22"/>
    <w:uiPriority w:val="99"/>
    <w:semiHidden/>
    <w:rsid w:val="000C1837"/>
    <w:rPr>
      <w:rFonts w:ascii="Times New Roman" w:eastAsia="Times New Roman" w:hAnsi="Times New Roman" w:cs="Times New Roman"/>
      <w:sz w:val="28"/>
      <w:szCs w:val="24"/>
      <w:lang w:eastAsia="ru-RU"/>
    </w:rPr>
  </w:style>
  <w:style w:type="paragraph" w:customStyle="1" w:styleId="font5">
    <w:name w:val="font5"/>
    <w:basedOn w:val="a"/>
    <w:rsid w:val="004C34FA"/>
    <w:pPr>
      <w:spacing w:before="100" w:beforeAutospacing="1" w:after="100" w:afterAutospacing="1"/>
    </w:pPr>
    <w:rPr>
      <w:b/>
      <w:bCs/>
      <w:sz w:val="24"/>
    </w:rPr>
  </w:style>
  <w:style w:type="paragraph" w:customStyle="1" w:styleId="font6">
    <w:name w:val="font6"/>
    <w:basedOn w:val="a"/>
    <w:rsid w:val="004C34FA"/>
    <w:pPr>
      <w:spacing w:before="100" w:beforeAutospacing="1" w:after="100" w:afterAutospacing="1"/>
    </w:pPr>
    <w:rPr>
      <w:b/>
      <w:bCs/>
      <w:i/>
      <w:iCs/>
      <w:sz w:val="24"/>
    </w:rPr>
  </w:style>
  <w:style w:type="numbering" w:customStyle="1" w:styleId="1111112">
    <w:name w:val="1 / 1.1 / 1.1.12"/>
    <w:basedOn w:val="a2"/>
    <w:next w:val="111111"/>
    <w:rsid w:val="00082F33"/>
  </w:style>
  <w:style w:type="numbering" w:customStyle="1" w:styleId="41">
    <w:name w:val="Нет списка4"/>
    <w:next w:val="a2"/>
    <w:uiPriority w:val="99"/>
    <w:semiHidden/>
    <w:unhideWhenUsed/>
    <w:rsid w:val="00197D65"/>
  </w:style>
  <w:style w:type="numbering" w:customStyle="1" w:styleId="1111113">
    <w:name w:val="1 / 1.1 / 1.1.13"/>
    <w:basedOn w:val="a2"/>
    <w:next w:val="111111"/>
    <w:rsid w:val="00197D65"/>
  </w:style>
  <w:style w:type="paragraph" w:styleId="32">
    <w:name w:val="Body Text 3"/>
    <w:basedOn w:val="a"/>
    <w:link w:val="33"/>
    <w:unhideWhenUsed/>
    <w:rsid w:val="00F735D0"/>
    <w:pPr>
      <w:spacing w:after="120"/>
    </w:pPr>
    <w:rPr>
      <w:sz w:val="16"/>
      <w:szCs w:val="16"/>
    </w:rPr>
  </w:style>
  <w:style w:type="character" w:customStyle="1" w:styleId="33">
    <w:name w:val="Основной текст 3 Знак"/>
    <w:basedOn w:val="a0"/>
    <w:link w:val="32"/>
    <w:rsid w:val="00F735D0"/>
    <w:rPr>
      <w:rFonts w:ascii="Times New Roman" w:eastAsia="Times New Roman" w:hAnsi="Times New Roman" w:cs="Times New Roman"/>
      <w:sz w:val="16"/>
      <w:szCs w:val="16"/>
      <w:lang w:eastAsia="ru-RU"/>
    </w:rPr>
  </w:style>
  <w:style w:type="character" w:customStyle="1" w:styleId="20">
    <w:name w:val="Заголовок 2 Знак"/>
    <w:basedOn w:val="a0"/>
    <w:link w:val="2"/>
    <w:rsid w:val="00F735D0"/>
    <w:rPr>
      <w:rFonts w:ascii="Times New Roman" w:eastAsia="Times New Roman" w:hAnsi="Times New Roman" w:cs="Times New Roman"/>
      <w:b/>
      <w:bCs/>
      <w:sz w:val="36"/>
      <w:szCs w:val="36"/>
      <w:lang w:eastAsia="ru-RU"/>
    </w:rPr>
  </w:style>
  <w:style w:type="numbering" w:customStyle="1" w:styleId="51">
    <w:name w:val="Нет списка5"/>
    <w:next w:val="a2"/>
    <w:uiPriority w:val="99"/>
    <w:semiHidden/>
    <w:unhideWhenUsed/>
    <w:rsid w:val="00F735D0"/>
  </w:style>
  <w:style w:type="character" w:customStyle="1" w:styleId="apple-converted-space">
    <w:name w:val="apple-converted-space"/>
    <w:basedOn w:val="a0"/>
    <w:rsid w:val="00F735D0"/>
  </w:style>
  <w:style w:type="paragraph" w:customStyle="1" w:styleId="consplusnormal">
    <w:name w:val="consplusnormal"/>
    <w:basedOn w:val="a"/>
    <w:rsid w:val="00F735D0"/>
    <w:pPr>
      <w:spacing w:before="100" w:beforeAutospacing="1" w:after="100" w:afterAutospacing="1"/>
    </w:pPr>
    <w:rPr>
      <w:sz w:val="24"/>
    </w:rPr>
  </w:style>
  <w:style w:type="character" w:customStyle="1" w:styleId="spelle">
    <w:name w:val="spelle"/>
    <w:basedOn w:val="a0"/>
    <w:rsid w:val="00F735D0"/>
  </w:style>
  <w:style w:type="character" w:customStyle="1" w:styleId="blk">
    <w:name w:val="blk"/>
    <w:basedOn w:val="a0"/>
    <w:rsid w:val="00F735D0"/>
  </w:style>
  <w:style w:type="character" w:customStyle="1" w:styleId="f">
    <w:name w:val="f"/>
    <w:basedOn w:val="a0"/>
    <w:rsid w:val="00F735D0"/>
  </w:style>
  <w:style w:type="paragraph" w:customStyle="1" w:styleId="iauiue1">
    <w:name w:val="iauiue1"/>
    <w:basedOn w:val="a"/>
    <w:rsid w:val="00F735D0"/>
    <w:pPr>
      <w:spacing w:before="100" w:beforeAutospacing="1" w:after="100" w:afterAutospacing="1"/>
    </w:pPr>
    <w:rPr>
      <w:sz w:val="24"/>
    </w:rPr>
  </w:style>
  <w:style w:type="paragraph" w:customStyle="1" w:styleId="e9">
    <w:name w:val="e9"/>
    <w:basedOn w:val="a"/>
    <w:rsid w:val="00F735D0"/>
    <w:pPr>
      <w:spacing w:before="100" w:beforeAutospacing="1" w:after="100" w:afterAutospacing="1"/>
    </w:pPr>
    <w:rPr>
      <w:sz w:val="24"/>
    </w:rPr>
  </w:style>
  <w:style w:type="character" w:customStyle="1" w:styleId="10">
    <w:name w:val="Заголовок 1 Знак"/>
    <w:basedOn w:val="a0"/>
    <w:link w:val="1"/>
    <w:rsid w:val="00E5613D"/>
    <w:rPr>
      <w:rFonts w:ascii="Arial Black" w:eastAsia="Times New Roman" w:hAnsi="Arial Black" w:cs="Times New Roman"/>
      <w:caps/>
      <w:spacing w:val="-8"/>
      <w:kern w:val="20"/>
      <w:sz w:val="28"/>
      <w:szCs w:val="24"/>
      <w:lang w:val="x-none"/>
    </w:rPr>
  </w:style>
  <w:style w:type="character" w:customStyle="1" w:styleId="30">
    <w:name w:val="Заголовок 3 Знак"/>
    <w:basedOn w:val="a0"/>
    <w:link w:val="3"/>
    <w:rsid w:val="00E5613D"/>
    <w:rPr>
      <w:rFonts w:ascii="Times New Roman" w:eastAsia="Times New Roman" w:hAnsi="Times New Roman" w:cs="Times New Roman"/>
      <w:b/>
      <w:spacing w:val="-10"/>
      <w:kern w:val="28"/>
      <w:sz w:val="28"/>
      <w:lang w:val="x-none"/>
    </w:rPr>
  </w:style>
  <w:style w:type="character" w:customStyle="1" w:styleId="40">
    <w:name w:val="Заголовок 4 Знак"/>
    <w:basedOn w:val="a0"/>
    <w:link w:val="4"/>
    <w:rsid w:val="00E5613D"/>
    <w:rPr>
      <w:rFonts w:ascii="Times New Roman" w:eastAsia="Times New Roman" w:hAnsi="Times New Roman" w:cs="Times New Roman"/>
      <w:b/>
      <w:i/>
      <w:spacing w:val="-4"/>
      <w:kern w:val="28"/>
      <w:lang w:val="x-none"/>
    </w:rPr>
  </w:style>
  <w:style w:type="character" w:customStyle="1" w:styleId="50">
    <w:name w:val="Заголовок 5 Знак"/>
    <w:basedOn w:val="a0"/>
    <w:link w:val="5"/>
    <w:rsid w:val="00E5613D"/>
    <w:rPr>
      <w:rFonts w:ascii="Times New Roman" w:eastAsia="Times New Roman" w:hAnsi="Times New Roman" w:cs="Times New Roman"/>
      <w:b/>
      <w:spacing w:val="-4"/>
      <w:kern w:val="28"/>
      <w:sz w:val="28"/>
      <w:szCs w:val="28"/>
      <w:lang w:val="x-none"/>
    </w:rPr>
  </w:style>
  <w:style w:type="numbering" w:customStyle="1" w:styleId="6">
    <w:name w:val="Нет списка6"/>
    <w:next w:val="a2"/>
    <w:uiPriority w:val="99"/>
    <w:semiHidden/>
    <w:unhideWhenUsed/>
    <w:rsid w:val="00E5613D"/>
  </w:style>
  <w:style w:type="table" w:customStyle="1" w:styleId="13">
    <w:name w:val="Сетка таблицы1"/>
    <w:basedOn w:val="a1"/>
    <w:next w:val="a9"/>
    <w:rsid w:val="00E5613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4">
    <w:name w:val="page number"/>
    <w:basedOn w:val="a0"/>
    <w:rsid w:val="00E5613D"/>
  </w:style>
  <w:style w:type="paragraph" w:customStyle="1" w:styleId="ConsTitle0">
    <w:name w:val="ConsTitle"/>
    <w:rsid w:val="00E5613D"/>
    <w:pPr>
      <w:autoSpaceDE w:val="0"/>
      <w:autoSpaceDN w:val="0"/>
      <w:adjustRightInd w:val="0"/>
      <w:spacing w:after="0" w:line="240" w:lineRule="auto"/>
      <w:ind w:right="19772"/>
    </w:pPr>
    <w:rPr>
      <w:rFonts w:ascii="Arial" w:eastAsia="Times New Roman" w:hAnsi="Arial" w:cs="Times New Roman"/>
      <w:b/>
      <w:sz w:val="14"/>
      <w:szCs w:val="20"/>
      <w:lang w:eastAsia="ru-RU"/>
    </w:rPr>
  </w:style>
  <w:style w:type="paragraph" w:styleId="af5">
    <w:name w:val="header"/>
    <w:basedOn w:val="a"/>
    <w:link w:val="af6"/>
    <w:uiPriority w:val="99"/>
    <w:semiHidden/>
    <w:unhideWhenUsed/>
    <w:rsid w:val="00E5613D"/>
    <w:pPr>
      <w:tabs>
        <w:tab w:val="center" w:pos="4677"/>
        <w:tab w:val="right" w:pos="9355"/>
      </w:tabs>
    </w:pPr>
    <w:rPr>
      <w:sz w:val="24"/>
      <w:lang w:val="x-none" w:eastAsia="x-none"/>
    </w:rPr>
  </w:style>
  <w:style w:type="character" w:customStyle="1" w:styleId="af6">
    <w:name w:val="Верхний колонтитул Знак"/>
    <w:basedOn w:val="a0"/>
    <w:link w:val="af5"/>
    <w:uiPriority w:val="99"/>
    <w:semiHidden/>
    <w:rsid w:val="00E5613D"/>
    <w:rPr>
      <w:rFonts w:ascii="Times New Roman" w:eastAsia="Times New Roman" w:hAnsi="Times New Roman" w:cs="Times New Roman"/>
      <w:sz w:val="24"/>
      <w:szCs w:val="24"/>
      <w:lang w:val="x-none" w:eastAsia="x-none"/>
    </w:rPr>
  </w:style>
  <w:style w:type="paragraph" w:styleId="af7">
    <w:name w:val="caption"/>
    <w:aliases w:val="Таблица - Название объекта,!! Object Novogor !!, Знак,Caption Char,Caption Char1 Char1 Char Char,Caption Char Char2 Char1 Char Char,Caption Char Char Char Char Char1 Char1 Char Char1 Char,Caption Char Char Char1 Char Char Char,Знак"/>
    <w:basedOn w:val="a"/>
    <w:next w:val="a"/>
    <w:link w:val="af8"/>
    <w:uiPriority w:val="99"/>
    <w:qFormat/>
    <w:rsid w:val="00E5613D"/>
    <w:pPr>
      <w:widowControl w:val="0"/>
      <w:adjustRightInd w:val="0"/>
      <w:spacing w:after="200"/>
      <w:ind w:firstLine="567"/>
      <w:jc w:val="both"/>
      <w:textAlignment w:val="baseline"/>
    </w:pPr>
    <w:rPr>
      <w:b/>
      <w:bCs/>
      <w:color w:val="4F81BD"/>
      <w:spacing w:val="-5"/>
      <w:sz w:val="18"/>
      <w:szCs w:val="18"/>
      <w:lang w:val="x-none" w:eastAsia="en-US"/>
    </w:rPr>
  </w:style>
  <w:style w:type="character" w:customStyle="1" w:styleId="af8">
    <w:name w:val="Название объекта Знак"/>
    <w:aliases w:val="Таблица - Название объекта Знак,!! Object Novogor !! Знак, Знак Знак,Caption Char Знак,Caption Char1 Char1 Char Char Знак,Caption Char Char2 Char1 Char Char Знак,Caption Char Char Char Char Char1 Char1 Char Char1 Char Знак"/>
    <w:link w:val="af7"/>
    <w:uiPriority w:val="99"/>
    <w:rsid w:val="00E5613D"/>
    <w:rPr>
      <w:rFonts w:ascii="Times New Roman" w:eastAsia="Times New Roman" w:hAnsi="Times New Roman" w:cs="Times New Roman"/>
      <w:b/>
      <w:bCs/>
      <w:color w:val="4F81BD"/>
      <w:spacing w:val="-5"/>
      <w:sz w:val="18"/>
      <w:szCs w:val="18"/>
      <w:lang w:val="x-none"/>
    </w:rPr>
  </w:style>
  <w:style w:type="paragraph" w:customStyle="1" w:styleId="14">
    <w:name w:val="Без интервала1"/>
    <w:link w:val="NoSpacingChar"/>
    <w:rsid w:val="00E5613D"/>
    <w:pPr>
      <w:spacing w:after="0" w:line="240" w:lineRule="auto"/>
    </w:pPr>
    <w:rPr>
      <w:rFonts w:ascii="Calibri" w:eastAsia="Times New Roman" w:hAnsi="Calibri" w:cs="Times New Roman"/>
    </w:rPr>
  </w:style>
  <w:style w:type="paragraph" w:customStyle="1" w:styleId="15">
    <w:name w:val="Абзац списка1"/>
    <w:basedOn w:val="a"/>
    <w:rsid w:val="00E5613D"/>
    <w:pPr>
      <w:widowControl w:val="0"/>
      <w:adjustRightInd w:val="0"/>
      <w:spacing w:line="360" w:lineRule="atLeast"/>
      <w:ind w:left="708"/>
      <w:jc w:val="both"/>
      <w:textAlignment w:val="baseline"/>
    </w:pPr>
    <w:rPr>
      <w:rFonts w:ascii="Arial" w:eastAsia="Calibri" w:hAnsi="Arial" w:cs="Arial"/>
      <w:spacing w:val="-5"/>
      <w:sz w:val="20"/>
      <w:szCs w:val="20"/>
      <w:lang w:val="en-US" w:eastAsia="en-US"/>
    </w:rPr>
  </w:style>
  <w:style w:type="paragraph" w:customStyle="1" w:styleId="style6">
    <w:name w:val="style6"/>
    <w:basedOn w:val="a"/>
    <w:rsid w:val="00E5613D"/>
    <w:pPr>
      <w:spacing w:before="100" w:beforeAutospacing="1" w:after="100" w:afterAutospacing="1"/>
    </w:pPr>
    <w:rPr>
      <w:rFonts w:eastAsia="Calibri"/>
      <w:sz w:val="24"/>
    </w:rPr>
  </w:style>
  <w:style w:type="character" w:customStyle="1" w:styleId="NoSpacingChar">
    <w:name w:val="No Spacing Char"/>
    <w:link w:val="14"/>
    <w:locked/>
    <w:rsid w:val="00E5613D"/>
    <w:rPr>
      <w:rFonts w:ascii="Calibri" w:eastAsia="Times New Roman" w:hAnsi="Calibri" w:cs="Times New Roman"/>
    </w:rPr>
  </w:style>
  <w:style w:type="paragraph" w:customStyle="1" w:styleId="ConsPlusNormal0">
    <w:name w:val="ConsPlusNormal"/>
    <w:rsid w:val="00E561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9">
    <w:name w:val="Document Map"/>
    <w:basedOn w:val="a"/>
    <w:link w:val="afa"/>
    <w:uiPriority w:val="99"/>
    <w:semiHidden/>
    <w:unhideWhenUsed/>
    <w:rsid w:val="00E5613D"/>
    <w:rPr>
      <w:rFonts w:ascii="Tahoma" w:hAnsi="Tahoma"/>
      <w:sz w:val="16"/>
      <w:szCs w:val="16"/>
      <w:lang w:val="x-none" w:eastAsia="x-none"/>
    </w:rPr>
  </w:style>
  <w:style w:type="character" w:customStyle="1" w:styleId="afa">
    <w:name w:val="Схема документа Знак"/>
    <w:basedOn w:val="a0"/>
    <w:link w:val="af9"/>
    <w:uiPriority w:val="99"/>
    <w:semiHidden/>
    <w:rsid w:val="00E5613D"/>
    <w:rPr>
      <w:rFonts w:ascii="Tahoma" w:eastAsia="Times New Roman" w:hAnsi="Tahoma" w:cs="Times New Roman"/>
      <w:sz w:val="16"/>
      <w:szCs w:val="16"/>
      <w:lang w:val="x-none" w:eastAsia="x-none"/>
    </w:rPr>
  </w:style>
  <w:style w:type="numbering" w:customStyle="1" w:styleId="7">
    <w:name w:val="Нет списка7"/>
    <w:next w:val="a2"/>
    <w:uiPriority w:val="99"/>
    <w:semiHidden/>
    <w:unhideWhenUsed/>
    <w:rsid w:val="00E5613D"/>
  </w:style>
  <w:style w:type="table" w:customStyle="1" w:styleId="24">
    <w:name w:val="Сетка таблицы2"/>
    <w:basedOn w:val="a1"/>
    <w:next w:val="a9"/>
    <w:rsid w:val="00E5613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
    <w:basedOn w:val="a1"/>
    <w:next w:val="a9"/>
    <w:uiPriority w:val="59"/>
    <w:rsid w:val="00813A0B"/>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qFormat="1"/>
    <w:lsdException w:name="page number" w:uiPriority="0"/>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Outline List 2"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52C2"/>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qFormat/>
    <w:rsid w:val="00E5613D"/>
    <w:pPr>
      <w:keepNext/>
      <w:keepLines/>
      <w:pageBreakBefore/>
      <w:pBdr>
        <w:top w:val="single" w:sz="48" w:space="3" w:color="FFFFFF"/>
        <w:left w:val="single" w:sz="6" w:space="3" w:color="FFFFFF"/>
        <w:bottom w:val="single" w:sz="6" w:space="3" w:color="FFFFFF"/>
      </w:pBdr>
      <w:tabs>
        <w:tab w:val="num" w:pos="567"/>
      </w:tabs>
      <w:adjustRightInd w:val="0"/>
      <w:spacing w:after="120" w:line="240" w:lineRule="atLeast"/>
      <w:ind w:left="1418" w:hanging="567"/>
      <w:jc w:val="both"/>
      <w:textAlignment w:val="baseline"/>
      <w:outlineLvl w:val="0"/>
    </w:pPr>
    <w:rPr>
      <w:rFonts w:ascii="Arial Black" w:hAnsi="Arial Black"/>
      <w:caps/>
      <w:spacing w:val="-8"/>
      <w:kern w:val="20"/>
      <w:lang w:val="x-none" w:eastAsia="en-US"/>
    </w:rPr>
  </w:style>
  <w:style w:type="paragraph" w:styleId="2">
    <w:name w:val="heading 2"/>
    <w:basedOn w:val="a"/>
    <w:link w:val="20"/>
    <w:qFormat/>
    <w:rsid w:val="00F735D0"/>
    <w:pPr>
      <w:spacing w:before="100" w:beforeAutospacing="1" w:after="100" w:afterAutospacing="1"/>
      <w:outlineLvl w:val="1"/>
    </w:pPr>
    <w:rPr>
      <w:b/>
      <w:bCs/>
      <w:sz w:val="36"/>
      <w:szCs w:val="36"/>
    </w:rPr>
  </w:style>
  <w:style w:type="paragraph" w:styleId="3">
    <w:name w:val="heading 3"/>
    <w:basedOn w:val="a"/>
    <w:next w:val="a"/>
    <w:link w:val="30"/>
    <w:qFormat/>
    <w:rsid w:val="00E5613D"/>
    <w:pPr>
      <w:widowControl w:val="0"/>
      <w:tabs>
        <w:tab w:val="num" w:pos="2203"/>
      </w:tabs>
      <w:adjustRightInd w:val="0"/>
      <w:spacing w:before="240" w:after="120" w:line="240" w:lineRule="atLeast"/>
      <w:ind w:left="2203" w:hanging="1134"/>
      <w:jc w:val="both"/>
      <w:textAlignment w:val="baseline"/>
      <w:outlineLvl w:val="2"/>
    </w:pPr>
    <w:rPr>
      <w:b/>
      <w:spacing w:val="-10"/>
      <w:kern w:val="28"/>
      <w:szCs w:val="22"/>
      <w:lang w:val="x-none" w:eastAsia="en-US"/>
    </w:rPr>
  </w:style>
  <w:style w:type="paragraph" w:styleId="4">
    <w:name w:val="heading 4"/>
    <w:basedOn w:val="a"/>
    <w:next w:val="a"/>
    <w:link w:val="40"/>
    <w:qFormat/>
    <w:rsid w:val="00E5613D"/>
    <w:pPr>
      <w:keepNext/>
      <w:keepLines/>
      <w:widowControl w:val="0"/>
      <w:tabs>
        <w:tab w:val="num" w:pos="2127"/>
      </w:tabs>
      <w:adjustRightInd w:val="0"/>
      <w:spacing w:before="240" w:after="120" w:line="240" w:lineRule="atLeast"/>
      <w:ind w:left="2127" w:hanging="1418"/>
      <w:jc w:val="both"/>
      <w:textAlignment w:val="baseline"/>
      <w:outlineLvl w:val="3"/>
    </w:pPr>
    <w:rPr>
      <w:b/>
      <w:i/>
      <w:spacing w:val="-4"/>
      <w:kern w:val="28"/>
      <w:sz w:val="22"/>
      <w:szCs w:val="22"/>
      <w:lang w:val="x-none" w:eastAsia="en-US"/>
    </w:rPr>
  </w:style>
  <w:style w:type="paragraph" w:styleId="5">
    <w:name w:val="heading 5"/>
    <w:basedOn w:val="a"/>
    <w:next w:val="a"/>
    <w:link w:val="50"/>
    <w:qFormat/>
    <w:rsid w:val="00E5613D"/>
    <w:pPr>
      <w:keepNext/>
      <w:keepLines/>
      <w:widowControl w:val="0"/>
      <w:tabs>
        <w:tab w:val="num" w:pos="4068"/>
      </w:tabs>
      <w:adjustRightInd w:val="0"/>
      <w:spacing w:line="240" w:lineRule="atLeast"/>
      <w:ind w:left="4068" w:hanging="1418"/>
      <w:jc w:val="both"/>
      <w:textAlignment w:val="baseline"/>
      <w:outlineLvl w:val="4"/>
    </w:pPr>
    <w:rPr>
      <w:b/>
      <w:spacing w:val="-4"/>
      <w:kern w:val="28"/>
      <w:szCs w:val="28"/>
      <w:lang w:val="x-none"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basedOn w:val="a0"/>
    <w:link w:val="a4"/>
    <w:uiPriority w:val="1"/>
    <w:locked/>
    <w:rsid w:val="00D852C2"/>
  </w:style>
  <w:style w:type="paragraph" w:styleId="a4">
    <w:name w:val="No Spacing"/>
    <w:link w:val="a3"/>
    <w:uiPriority w:val="1"/>
    <w:qFormat/>
    <w:rsid w:val="00D852C2"/>
    <w:pPr>
      <w:spacing w:after="0" w:line="240" w:lineRule="auto"/>
    </w:pPr>
  </w:style>
  <w:style w:type="paragraph" w:styleId="a5">
    <w:name w:val="Balloon Text"/>
    <w:basedOn w:val="a"/>
    <w:link w:val="a6"/>
    <w:uiPriority w:val="99"/>
    <w:semiHidden/>
    <w:unhideWhenUsed/>
    <w:rsid w:val="00D852C2"/>
    <w:rPr>
      <w:rFonts w:ascii="Tahoma" w:hAnsi="Tahoma" w:cs="Tahoma"/>
      <w:sz w:val="16"/>
      <w:szCs w:val="16"/>
    </w:rPr>
  </w:style>
  <w:style w:type="character" w:customStyle="1" w:styleId="a6">
    <w:name w:val="Текст выноски Знак"/>
    <w:basedOn w:val="a0"/>
    <w:link w:val="a5"/>
    <w:uiPriority w:val="99"/>
    <w:semiHidden/>
    <w:rsid w:val="00D852C2"/>
    <w:rPr>
      <w:rFonts w:ascii="Tahoma" w:eastAsia="Times New Roman" w:hAnsi="Tahoma" w:cs="Tahoma"/>
      <w:sz w:val="16"/>
      <w:szCs w:val="16"/>
      <w:lang w:eastAsia="ru-RU"/>
    </w:rPr>
  </w:style>
  <w:style w:type="paragraph" w:styleId="a7">
    <w:name w:val="Normal (Web)"/>
    <w:basedOn w:val="a"/>
    <w:uiPriority w:val="99"/>
    <w:unhideWhenUsed/>
    <w:rsid w:val="00E02BA6"/>
    <w:pPr>
      <w:spacing w:before="100" w:beforeAutospacing="1" w:after="100" w:afterAutospacing="1"/>
    </w:pPr>
    <w:rPr>
      <w:sz w:val="24"/>
    </w:rPr>
  </w:style>
  <w:style w:type="character" w:styleId="a8">
    <w:name w:val="Strong"/>
    <w:basedOn w:val="a0"/>
    <w:uiPriority w:val="22"/>
    <w:qFormat/>
    <w:rsid w:val="00E02BA6"/>
    <w:rPr>
      <w:b/>
      <w:bCs/>
    </w:rPr>
  </w:style>
  <w:style w:type="table" w:styleId="a9">
    <w:name w:val="Table Grid"/>
    <w:basedOn w:val="a1"/>
    <w:rsid w:val="00E009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qFormat/>
    <w:rsid w:val="00E00917"/>
    <w:pPr>
      <w:spacing w:after="200" w:line="276" w:lineRule="auto"/>
      <w:ind w:left="720"/>
      <w:contextualSpacing/>
    </w:pPr>
    <w:rPr>
      <w:rFonts w:ascii="Calibri" w:hAnsi="Calibri"/>
      <w:sz w:val="22"/>
      <w:szCs w:val="22"/>
    </w:rPr>
  </w:style>
  <w:style w:type="numbering" w:customStyle="1" w:styleId="11">
    <w:name w:val="Нет списка1"/>
    <w:next w:val="a2"/>
    <w:uiPriority w:val="99"/>
    <w:semiHidden/>
    <w:unhideWhenUsed/>
    <w:rsid w:val="00CD2784"/>
  </w:style>
  <w:style w:type="character" w:styleId="ab">
    <w:name w:val="Hyperlink"/>
    <w:basedOn w:val="a0"/>
    <w:uiPriority w:val="99"/>
    <w:unhideWhenUsed/>
    <w:rsid w:val="00CD2784"/>
    <w:rPr>
      <w:color w:val="0000FF"/>
      <w:u w:val="single"/>
    </w:rPr>
  </w:style>
  <w:style w:type="character" w:styleId="ac">
    <w:name w:val="FollowedHyperlink"/>
    <w:basedOn w:val="a0"/>
    <w:uiPriority w:val="99"/>
    <w:unhideWhenUsed/>
    <w:rsid w:val="00CD2784"/>
    <w:rPr>
      <w:color w:val="800080"/>
      <w:u w:val="single"/>
    </w:rPr>
  </w:style>
  <w:style w:type="paragraph" w:customStyle="1" w:styleId="xl65">
    <w:name w:val="xl65"/>
    <w:basedOn w:val="a"/>
    <w:rsid w:val="00CD2784"/>
    <w:pPr>
      <w:spacing w:before="100" w:beforeAutospacing="1" w:after="100" w:afterAutospacing="1"/>
    </w:pPr>
    <w:rPr>
      <w:sz w:val="24"/>
    </w:rPr>
  </w:style>
  <w:style w:type="paragraph" w:customStyle="1" w:styleId="xl67">
    <w:name w:val="xl67"/>
    <w:basedOn w:val="a"/>
    <w:rsid w:val="00CD2784"/>
    <w:pPr>
      <w:pBdr>
        <w:top w:val="single" w:sz="8" w:space="0" w:color="auto"/>
        <w:left w:val="single" w:sz="8" w:space="0" w:color="auto"/>
        <w:bottom w:val="single" w:sz="4" w:space="0" w:color="auto"/>
      </w:pBdr>
      <w:spacing w:before="100" w:beforeAutospacing="1" w:after="100" w:afterAutospacing="1"/>
      <w:textAlignment w:val="center"/>
    </w:pPr>
    <w:rPr>
      <w:sz w:val="14"/>
      <w:szCs w:val="14"/>
    </w:rPr>
  </w:style>
  <w:style w:type="paragraph" w:customStyle="1" w:styleId="xl68">
    <w:name w:val="xl68"/>
    <w:basedOn w:val="a"/>
    <w:rsid w:val="00CD2784"/>
    <w:pPr>
      <w:pBdr>
        <w:top w:val="single" w:sz="4" w:space="0" w:color="auto"/>
        <w:left w:val="single" w:sz="8" w:space="0" w:color="auto"/>
        <w:bottom w:val="single" w:sz="4" w:space="0" w:color="auto"/>
      </w:pBdr>
      <w:spacing w:before="100" w:beforeAutospacing="1" w:after="100" w:afterAutospacing="1"/>
      <w:textAlignment w:val="center"/>
    </w:pPr>
    <w:rPr>
      <w:sz w:val="14"/>
      <w:szCs w:val="14"/>
    </w:rPr>
  </w:style>
  <w:style w:type="paragraph" w:customStyle="1" w:styleId="xl69">
    <w:name w:val="xl69"/>
    <w:basedOn w:val="a"/>
    <w:rsid w:val="00CD2784"/>
    <w:pPr>
      <w:pBdr>
        <w:top w:val="single" w:sz="4" w:space="0" w:color="auto"/>
        <w:left w:val="single" w:sz="8" w:space="0" w:color="auto"/>
        <w:bottom w:val="single" w:sz="8" w:space="0" w:color="auto"/>
      </w:pBdr>
      <w:spacing w:before="100" w:beforeAutospacing="1" w:after="100" w:afterAutospacing="1"/>
      <w:textAlignment w:val="center"/>
    </w:pPr>
    <w:rPr>
      <w:sz w:val="14"/>
      <w:szCs w:val="14"/>
    </w:rPr>
  </w:style>
  <w:style w:type="paragraph" w:customStyle="1" w:styleId="xl70">
    <w:name w:val="xl70"/>
    <w:basedOn w:val="a"/>
    <w:rsid w:val="00CD2784"/>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1">
    <w:name w:val="xl71"/>
    <w:basedOn w:val="a"/>
    <w:rsid w:val="00CD2784"/>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2">
    <w:name w:val="xl72"/>
    <w:basedOn w:val="a"/>
    <w:rsid w:val="00CD2784"/>
    <w:pPr>
      <w:pBdr>
        <w:left w:val="single" w:sz="8" w:space="0" w:color="auto"/>
        <w:bottom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3">
    <w:name w:val="xl73"/>
    <w:basedOn w:val="a"/>
    <w:rsid w:val="00CD2784"/>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4">
    <w:name w:val="xl74"/>
    <w:basedOn w:val="a"/>
    <w:rsid w:val="00CD2784"/>
    <w:pPr>
      <w:pBdr>
        <w:top w:val="single" w:sz="8"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75">
    <w:name w:val="xl75"/>
    <w:basedOn w:val="a"/>
    <w:rsid w:val="00CD278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76">
    <w:name w:val="xl76"/>
    <w:basedOn w:val="a"/>
    <w:rsid w:val="00CD2784"/>
    <w:pPr>
      <w:pBdr>
        <w:top w:val="single" w:sz="4" w:space="0" w:color="auto"/>
        <w:left w:val="single" w:sz="8" w:space="0" w:color="auto"/>
        <w:bottom w:val="single" w:sz="8" w:space="0" w:color="auto"/>
        <w:right w:val="single" w:sz="8" w:space="0" w:color="auto"/>
      </w:pBdr>
      <w:spacing w:before="100" w:beforeAutospacing="1" w:after="100" w:afterAutospacing="1"/>
      <w:jc w:val="right"/>
      <w:textAlignment w:val="center"/>
    </w:pPr>
    <w:rPr>
      <w:sz w:val="16"/>
      <w:szCs w:val="16"/>
    </w:rPr>
  </w:style>
  <w:style w:type="paragraph" w:customStyle="1" w:styleId="xl77">
    <w:name w:val="xl77"/>
    <w:basedOn w:val="a"/>
    <w:rsid w:val="00CD2784"/>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78">
    <w:name w:val="xl78"/>
    <w:basedOn w:val="a"/>
    <w:rsid w:val="00CD2784"/>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79">
    <w:name w:val="xl79"/>
    <w:basedOn w:val="a"/>
    <w:rsid w:val="00CD2784"/>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sz w:val="14"/>
      <w:szCs w:val="14"/>
    </w:rPr>
  </w:style>
  <w:style w:type="paragraph" w:customStyle="1" w:styleId="xl80">
    <w:name w:val="xl80"/>
    <w:basedOn w:val="a"/>
    <w:rsid w:val="00CD2784"/>
    <w:pPr>
      <w:pBdr>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81">
    <w:name w:val="xl81"/>
    <w:basedOn w:val="a"/>
    <w:rsid w:val="00CD2784"/>
    <w:pPr>
      <w:pBdr>
        <w:left w:val="single" w:sz="8" w:space="0" w:color="auto"/>
        <w:bottom w:val="single" w:sz="4" w:space="0" w:color="auto"/>
      </w:pBdr>
      <w:spacing w:before="100" w:beforeAutospacing="1" w:after="100" w:afterAutospacing="1"/>
      <w:textAlignment w:val="center"/>
    </w:pPr>
    <w:rPr>
      <w:sz w:val="14"/>
      <w:szCs w:val="14"/>
    </w:rPr>
  </w:style>
  <w:style w:type="paragraph" w:customStyle="1" w:styleId="xl82">
    <w:name w:val="xl82"/>
    <w:basedOn w:val="a"/>
    <w:rsid w:val="00CD2784"/>
    <w:pPr>
      <w:pBdr>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83">
    <w:name w:val="xl83"/>
    <w:basedOn w:val="a"/>
    <w:rsid w:val="00CD2784"/>
    <w:pPr>
      <w:pBdr>
        <w:top w:val="single" w:sz="8"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84">
    <w:name w:val="xl84"/>
    <w:basedOn w:val="a"/>
    <w:rsid w:val="00CD2784"/>
    <w:pPr>
      <w:pBdr>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85">
    <w:name w:val="xl85"/>
    <w:basedOn w:val="a"/>
    <w:rsid w:val="00CD278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86">
    <w:name w:val="xl86"/>
    <w:basedOn w:val="a"/>
    <w:rsid w:val="00CD2784"/>
    <w:pPr>
      <w:pBdr>
        <w:top w:val="single" w:sz="4" w:space="0" w:color="auto"/>
        <w:left w:val="single" w:sz="8" w:space="0" w:color="auto"/>
        <w:bottom w:val="single" w:sz="8" w:space="0" w:color="auto"/>
        <w:right w:val="single" w:sz="8" w:space="0" w:color="auto"/>
      </w:pBdr>
      <w:spacing w:before="100" w:beforeAutospacing="1" w:after="100" w:afterAutospacing="1"/>
      <w:jc w:val="right"/>
      <w:textAlignment w:val="center"/>
    </w:pPr>
    <w:rPr>
      <w:sz w:val="16"/>
      <w:szCs w:val="16"/>
    </w:rPr>
  </w:style>
  <w:style w:type="paragraph" w:customStyle="1" w:styleId="xl87">
    <w:name w:val="xl87"/>
    <w:basedOn w:val="a"/>
    <w:rsid w:val="00CD2784"/>
    <w:pPr>
      <w:pBdr>
        <w:left w:val="single" w:sz="8" w:space="0" w:color="auto"/>
        <w:right w:val="single" w:sz="8" w:space="0" w:color="auto"/>
      </w:pBdr>
      <w:spacing w:before="100" w:beforeAutospacing="1" w:after="100" w:afterAutospacing="1"/>
      <w:jc w:val="center"/>
      <w:textAlignment w:val="center"/>
    </w:pPr>
    <w:rPr>
      <w:sz w:val="24"/>
    </w:rPr>
  </w:style>
  <w:style w:type="paragraph" w:customStyle="1" w:styleId="xl88">
    <w:name w:val="xl88"/>
    <w:basedOn w:val="a"/>
    <w:rsid w:val="00CD2784"/>
    <w:pPr>
      <w:pBdr>
        <w:left w:val="single" w:sz="8" w:space="0" w:color="auto"/>
        <w:bottom w:val="single" w:sz="4" w:space="0" w:color="auto"/>
        <w:right w:val="single" w:sz="8" w:space="0" w:color="auto"/>
      </w:pBdr>
      <w:spacing w:before="100" w:beforeAutospacing="1" w:after="100" w:afterAutospacing="1"/>
      <w:jc w:val="center"/>
      <w:textAlignment w:val="center"/>
    </w:pPr>
    <w:rPr>
      <w:sz w:val="24"/>
    </w:rPr>
  </w:style>
  <w:style w:type="paragraph" w:customStyle="1" w:styleId="xl89">
    <w:name w:val="xl89"/>
    <w:basedOn w:val="a"/>
    <w:rsid w:val="00CD2784"/>
    <w:pPr>
      <w:spacing w:before="100" w:beforeAutospacing="1" w:after="100" w:afterAutospacing="1"/>
      <w:jc w:val="center"/>
    </w:pPr>
    <w:rPr>
      <w:rFonts w:ascii="Arial CYR" w:hAnsi="Arial CYR" w:cs="Arial CYR"/>
      <w:b/>
      <w:bCs/>
      <w:sz w:val="22"/>
      <w:szCs w:val="22"/>
    </w:rPr>
  </w:style>
  <w:style w:type="paragraph" w:customStyle="1" w:styleId="xl90">
    <w:name w:val="xl90"/>
    <w:basedOn w:val="a"/>
    <w:rsid w:val="00CD2784"/>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1">
    <w:name w:val="xl91"/>
    <w:basedOn w:val="a"/>
    <w:rsid w:val="00CD2784"/>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2">
    <w:name w:val="xl92"/>
    <w:basedOn w:val="a"/>
    <w:rsid w:val="00CD2784"/>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3">
    <w:name w:val="xl93"/>
    <w:basedOn w:val="a"/>
    <w:rsid w:val="00CD2784"/>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4">
    <w:name w:val="xl94"/>
    <w:basedOn w:val="a"/>
    <w:rsid w:val="00CD2784"/>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5">
    <w:name w:val="xl95"/>
    <w:basedOn w:val="a"/>
    <w:rsid w:val="00CD2784"/>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6">
    <w:name w:val="xl96"/>
    <w:basedOn w:val="a"/>
    <w:rsid w:val="00CD2784"/>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numbering" w:styleId="111111">
    <w:name w:val="Outline List 2"/>
    <w:basedOn w:val="a2"/>
    <w:rsid w:val="00A809B7"/>
    <w:pPr>
      <w:numPr>
        <w:numId w:val="4"/>
      </w:numPr>
    </w:pPr>
  </w:style>
  <w:style w:type="numbering" w:customStyle="1" w:styleId="21">
    <w:name w:val="Нет списка2"/>
    <w:next w:val="a2"/>
    <w:uiPriority w:val="99"/>
    <w:semiHidden/>
    <w:unhideWhenUsed/>
    <w:rsid w:val="00432DD2"/>
  </w:style>
  <w:style w:type="paragraph" w:customStyle="1" w:styleId="xl63">
    <w:name w:val="xl63"/>
    <w:basedOn w:val="a"/>
    <w:rsid w:val="00432DD2"/>
    <w:pPr>
      <w:spacing w:before="100" w:beforeAutospacing="1" w:after="100" w:afterAutospacing="1"/>
    </w:pPr>
    <w:rPr>
      <w:rFonts w:ascii="Arial" w:hAnsi="Arial" w:cs="Arial"/>
      <w:sz w:val="16"/>
      <w:szCs w:val="16"/>
    </w:rPr>
  </w:style>
  <w:style w:type="paragraph" w:customStyle="1" w:styleId="xl64">
    <w:name w:val="xl64"/>
    <w:basedOn w:val="a"/>
    <w:rsid w:val="00432DD2"/>
    <w:pPr>
      <w:spacing w:before="100" w:beforeAutospacing="1" w:after="100" w:afterAutospacing="1"/>
    </w:pPr>
    <w:rPr>
      <w:rFonts w:ascii="Arial" w:hAnsi="Arial" w:cs="Arial"/>
      <w:sz w:val="16"/>
      <w:szCs w:val="16"/>
    </w:rPr>
  </w:style>
  <w:style w:type="paragraph" w:customStyle="1" w:styleId="xl66">
    <w:name w:val="xl66"/>
    <w:basedOn w:val="a"/>
    <w:rsid w:val="00432DD2"/>
    <w:pPr>
      <w:spacing w:before="100" w:beforeAutospacing="1" w:after="100" w:afterAutospacing="1"/>
      <w:jc w:val="right"/>
      <w:textAlignment w:val="center"/>
    </w:pPr>
    <w:rPr>
      <w:sz w:val="16"/>
      <w:szCs w:val="16"/>
    </w:rPr>
  </w:style>
  <w:style w:type="paragraph" w:customStyle="1" w:styleId="xl97">
    <w:name w:val="xl97"/>
    <w:basedOn w:val="a"/>
    <w:rsid w:val="00432DD2"/>
    <w:pPr>
      <w:pBdr>
        <w:top w:val="single" w:sz="4" w:space="0" w:color="auto"/>
        <w:left w:val="single" w:sz="4" w:space="0" w:color="auto"/>
        <w:bottom w:val="single" w:sz="4" w:space="0" w:color="auto"/>
      </w:pBdr>
      <w:spacing w:before="100" w:beforeAutospacing="1" w:after="100" w:afterAutospacing="1"/>
    </w:pPr>
    <w:rPr>
      <w:b/>
      <w:bCs/>
      <w:sz w:val="16"/>
      <w:szCs w:val="16"/>
    </w:rPr>
  </w:style>
  <w:style w:type="paragraph" w:customStyle="1" w:styleId="xl98">
    <w:name w:val="xl98"/>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6"/>
      <w:szCs w:val="16"/>
    </w:rPr>
  </w:style>
  <w:style w:type="paragraph" w:customStyle="1" w:styleId="xl99">
    <w:name w:val="xl99"/>
    <w:basedOn w:val="a"/>
    <w:rsid w:val="00432DD2"/>
    <w:pPr>
      <w:pBdr>
        <w:top w:val="single" w:sz="4" w:space="0" w:color="auto"/>
        <w:left w:val="single" w:sz="4" w:space="0" w:color="auto"/>
        <w:bottom w:val="single" w:sz="4" w:space="0" w:color="auto"/>
      </w:pBdr>
      <w:spacing w:before="100" w:beforeAutospacing="1" w:after="100" w:afterAutospacing="1"/>
    </w:pPr>
    <w:rPr>
      <w:b/>
      <w:bCs/>
      <w:sz w:val="16"/>
      <w:szCs w:val="16"/>
    </w:rPr>
  </w:style>
  <w:style w:type="paragraph" w:customStyle="1" w:styleId="xl100">
    <w:name w:val="xl100"/>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6"/>
      <w:szCs w:val="16"/>
    </w:rPr>
  </w:style>
  <w:style w:type="paragraph" w:customStyle="1" w:styleId="xl101">
    <w:name w:val="xl101"/>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102">
    <w:name w:val="xl102"/>
    <w:basedOn w:val="a"/>
    <w:rsid w:val="00432DD2"/>
    <w:pPr>
      <w:pBdr>
        <w:top w:val="single" w:sz="4" w:space="0" w:color="auto"/>
        <w:left w:val="single" w:sz="4" w:space="0" w:color="auto"/>
        <w:bottom w:val="single" w:sz="4" w:space="0" w:color="auto"/>
      </w:pBdr>
      <w:spacing w:before="100" w:beforeAutospacing="1" w:after="100" w:afterAutospacing="1"/>
      <w:textAlignment w:val="center"/>
    </w:pPr>
    <w:rPr>
      <w:sz w:val="16"/>
      <w:szCs w:val="16"/>
    </w:rPr>
  </w:style>
  <w:style w:type="paragraph" w:customStyle="1" w:styleId="xl103">
    <w:name w:val="xl103"/>
    <w:basedOn w:val="a"/>
    <w:rsid w:val="00432DD2"/>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104">
    <w:name w:val="xl104"/>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5">
    <w:name w:val="xl105"/>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6"/>
      <w:szCs w:val="16"/>
    </w:rPr>
  </w:style>
  <w:style w:type="paragraph" w:customStyle="1" w:styleId="xl106">
    <w:name w:val="xl106"/>
    <w:basedOn w:val="a"/>
    <w:rsid w:val="00432DD2"/>
    <w:pPr>
      <w:pBdr>
        <w:top w:val="single" w:sz="4" w:space="0" w:color="auto"/>
        <w:left w:val="single" w:sz="4" w:space="0" w:color="auto"/>
        <w:bottom w:val="single" w:sz="4" w:space="0" w:color="auto"/>
      </w:pBdr>
      <w:spacing w:before="100" w:beforeAutospacing="1" w:after="100" w:afterAutospacing="1"/>
      <w:jc w:val="right"/>
      <w:textAlignment w:val="center"/>
    </w:pPr>
    <w:rPr>
      <w:sz w:val="16"/>
      <w:szCs w:val="16"/>
    </w:rPr>
  </w:style>
  <w:style w:type="paragraph" w:customStyle="1" w:styleId="xl107">
    <w:name w:val="xl107"/>
    <w:basedOn w:val="a"/>
    <w:rsid w:val="00432DD2"/>
    <w:pPr>
      <w:pBdr>
        <w:left w:val="single" w:sz="4" w:space="0" w:color="auto"/>
        <w:right w:val="single" w:sz="4" w:space="0" w:color="auto"/>
      </w:pBdr>
      <w:spacing w:before="100" w:beforeAutospacing="1" w:after="100" w:afterAutospacing="1"/>
      <w:textAlignment w:val="center"/>
    </w:pPr>
    <w:rPr>
      <w:b/>
      <w:bCs/>
      <w:sz w:val="16"/>
      <w:szCs w:val="16"/>
    </w:rPr>
  </w:style>
  <w:style w:type="paragraph" w:customStyle="1" w:styleId="xl108">
    <w:name w:val="xl108"/>
    <w:basedOn w:val="a"/>
    <w:rsid w:val="00432DD2"/>
    <w:pPr>
      <w:pBdr>
        <w:top w:val="single" w:sz="4" w:space="0" w:color="auto"/>
        <w:left w:val="single" w:sz="4" w:space="0" w:color="auto"/>
        <w:bottom w:val="single" w:sz="4" w:space="0" w:color="auto"/>
      </w:pBdr>
      <w:spacing w:before="100" w:beforeAutospacing="1" w:after="100" w:afterAutospacing="1"/>
      <w:textAlignment w:val="center"/>
    </w:pPr>
    <w:rPr>
      <w:b/>
      <w:bCs/>
      <w:sz w:val="16"/>
      <w:szCs w:val="16"/>
    </w:rPr>
  </w:style>
  <w:style w:type="paragraph" w:customStyle="1" w:styleId="xl109">
    <w:name w:val="xl109"/>
    <w:basedOn w:val="a"/>
    <w:rsid w:val="00432DD2"/>
    <w:pPr>
      <w:pBdr>
        <w:left w:val="single" w:sz="4" w:space="0" w:color="auto"/>
        <w:right w:val="single" w:sz="4" w:space="0" w:color="auto"/>
      </w:pBdr>
      <w:spacing w:before="100" w:beforeAutospacing="1" w:after="100" w:afterAutospacing="1"/>
      <w:jc w:val="right"/>
      <w:textAlignment w:val="center"/>
    </w:pPr>
    <w:rPr>
      <w:b/>
      <w:bCs/>
      <w:sz w:val="16"/>
      <w:szCs w:val="16"/>
    </w:rPr>
  </w:style>
  <w:style w:type="paragraph" w:customStyle="1" w:styleId="xl110">
    <w:name w:val="xl110"/>
    <w:basedOn w:val="a"/>
    <w:rsid w:val="00432DD2"/>
    <w:pPr>
      <w:pBdr>
        <w:top w:val="single" w:sz="4" w:space="0" w:color="auto"/>
        <w:bottom w:val="single" w:sz="4" w:space="0" w:color="auto"/>
        <w:right w:val="single" w:sz="4" w:space="0" w:color="auto"/>
      </w:pBdr>
      <w:spacing w:before="100" w:beforeAutospacing="1" w:after="100" w:afterAutospacing="1"/>
      <w:jc w:val="right"/>
      <w:textAlignment w:val="center"/>
    </w:pPr>
    <w:rPr>
      <w:b/>
      <w:bCs/>
      <w:sz w:val="16"/>
      <w:szCs w:val="16"/>
    </w:rPr>
  </w:style>
  <w:style w:type="paragraph" w:customStyle="1" w:styleId="xl111">
    <w:name w:val="xl111"/>
    <w:basedOn w:val="a"/>
    <w:rsid w:val="00432DD2"/>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6"/>
      <w:szCs w:val="16"/>
    </w:rPr>
  </w:style>
  <w:style w:type="paragraph" w:customStyle="1" w:styleId="xl112">
    <w:name w:val="xl112"/>
    <w:basedOn w:val="a"/>
    <w:rsid w:val="00432DD2"/>
    <w:pPr>
      <w:spacing w:before="100" w:beforeAutospacing="1" w:after="100" w:afterAutospacing="1"/>
      <w:jc w:val="right"/>
      <w:textAlignment w:val="center"/>
    </w:pPr>
    <w:rPr>
      <w:b/>
      <w:bCs/>
      <w:sz w:val="16"/>
      <w:szCs w:val="16"/>
    </w:rPr>
  </w:style>
  <w:style w:type="paragraph" w:customStyle="1" w:styleId="xl113">
    <w:name w:val="xl113"/>
    <w:basedOn w:val="a"/>
    <w:rsid w:val="00432DD2"/>
    <w:pPr>
      <w:pBdr>
        <w:top w:val="single" w:sz="4" w:space="0" w:color="auto"/>
        <w:bottom w:val="single" w:sz="4" w:space="0" w:color="auto"/>
      </w:pBdr>
      <w:spacing w:before="100" w:beforeAutospacing="1" w:after="100" w:afterAutospacing="1"/>
      <w:textAlignment w:val="center"/>
    </w:pPr>
    <w:rPr>
      <w:b/>
      <w:bCs/>
      <w:sz w:val="16"/>
      <w:szCs w:val="16"/>
    </w:rPr>
  </w:style>
  <w:style w:type="paragraph" w:customStyle="1" w:styleId="xl114">
    <w:name w:val="xl114"/>
    <w:basedOn w:val="a"/>
    <w:rsid w:val="00432DD2"/>
    <w:pPr>
      <w:pBdr>
        <w:top w:val="single" w:sz="4" w:space="0" w:color="auto"/>
        <w:bottom w:val="single" w:sz="4" w:space="0" w:color="auto"/>
        <w:right w:val="single" w:sz="4" w:space="0" w:color="auto"/>
      </w:pBdr>
      <w:spacing w:before="100" w:beforeAutospacing="1" w:after="100" w:afterAutospacing="1"/>
      <w:textAlignment w:val="center"/>
    </w:pPr>
    <w:rPr>
      <w:b/>
      <w:bCs/>
      <w:sz w:val="16"/>
      <w:szCs w:val="16"/>
    </w:rPr>
  </w:style>
  <w:style w:type="paragraph" w:customStyle="1" w:styleId="xl115">
    <w:name w:val="xl115"/>
    <w:basedOn w:val="a"/>
    <w:rsid w:val="00432DD2"/>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16">
    <w:name w:val="xl116"/>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6"/>
      <w:szCs w:val="16"/>
    </w:rPr>
  </w:style>
  <w:style w:type="paragraph" w:customStyle="1" w:styleId="xl117">
    <w:name w:val="xl117"/>
    <w:basedOn w:val="a"/>
    <w:rsid w:val="00432DD2"/>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18">
    <w:name w:val="xl118"/>
    <w:basedOn w:val="a"/>
    <w:rsid w:val="00432DD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6"/>
      <w:szCs w:val="16"/>
    </w:rPr>
  </w:style>
  <w:style w:type="paragraph" w:customStyle="1" w:styleId="xl119">
    <w:name w:val="xl119"/>
    <w:basedOn w:val="a"/>
    <w:rsid w:val="00432DD2"/>
    <w:pPr>
      <w:spacing w:before="100" w:beforeAutospacing="1" w:after="100" w:afterAutospacing="1"/>
    </w:pPr>
    <w:rPr>
      <w:rFonts w:ascii="Arial" w:hAnsi="Arial" w:cs="Arial"/>
      <w:sz w:val="16"/>
      <w:szCs w:val="16"/>
    </w:rPr>
  </w:style>
  <w:style w:type="paragraph" w:styleId="ad">
    <w:name w:val="Body Text"/>
    <w:aliases w:val="TabelTekst,text,Body Text2, Char,Body Text2 Char Char Char Char Char Char Char Char Char,Char,Main text,Body Text Char2 Char,Body Text Char1 Char Char,Body Text Char Char Char Char,TabelTekst Char Char Char Char"/>
    <w:basedOn w:val="a"/>
    <w:link w:val="ae"/>
    <w:qFormat/>
    <w:rsid w:val="00432DD2"/>
    <w:rPr>
      <w:b/>
      <w:bCs/>
      <w:sz w:val="32"/>
    </w:rPr>
  </w:style>
  <w:style w:type="character" w:customStyle="1" w:styleId="ae">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0"/>
    <w:link w:val="ad"/>
    <w:rsid w:val="00432DD2"/>
    <w:rPr>
      <w:rFonts w:ascii="Times New Roman" w:eastAsia="Times New Roman" w:hAnsi="Times New Roman" w:cs="Times New Roman"/>
      <w:b/>
      <w:bCs/>
      <w:sz w:val="32"/>
      <w:szCs w:val="24"/>
      <w:lang w:eastAsia="ru-RU"/>
    </w:rPr>
  </w:style>
  <w:style w:type="numbering" w:customStyle="1" w:styleId="1111111">
    <w:name w:val="1 / 1.1 / 1.1.11"/>
    <w:basedOn w:val="a2"/>
    <w:next w:val="111111"/>
    <w:rsid w:val="00432DD2"/>
  </w:style>
  <w:style w:type="paragraph" w:styleId="af">
    <w:name w:val="footer"/>
    <w:basedOn w:val="a"/>
    <w:link w:val="af0"/>
    <w:unhideWhenUsed/>
    <w:rsid w:val="00BC2DF9"/>
    <w:pPr>
      <w:tabs>
        <w:tab w:val="center" w:pos="4677"/>
        <w:tab w:val="right" w:pos="9355"/>
      </w:tabs>
    </w:pPr>
  </w:style>
  <w:style w:type="character" w:customStyle="1" w:styleId="af0">
    <w:name w:val="Нижний колонтитул Знак"/>
    <w:basedOn w:val="a0"/>
    <w:link w:val="af"/>
    <w:rsid w:val="00BC2DF9"/>
    <w:rPr>
      <w:rFonts w:ascii="Times New Roman" w:eastAsia="Times New Roman" w:hAnsi="Times New Roman" w:cs="Times New Roman"/>
      <w:sz w:val="28"/>
      <w:szCs w:val="24"/>
      <w:lang w:eastAsia="ru-RU"/>
    </w:rPr>
  </w:style>
  <w:style w:type="numbering" w:customStyle="1" w:styleId="31">
    <w:name w:val="Нет списка3"/>
    <w:next w:val="a2"/>
    <w:uiPriority w:val="99"/>
    <w:semiHidden/>
    <w:unhideWhenUsed/>
    <w:rsid w:val="004844F0"/>
  </w:style>
  <w:style w:type="paragraph" w:styleId="af1">
    <w:name w:val="Title"/>
    <w:basedOn w:val="a"/>
    <w:next w:val="a"/>
    <w:link w:val="af2"/>
    <w:uiPriority w:val="10"/>
    <w:qFormat/>
    <w:rsid w:val="004844F0"/>
    <w:pPr>
      <w:spacing w:before="240" w:after="60" w:line="276" w:lineRule="auto"/>
      <w:jc w:val="center"/>
      <w:outlineLvl w:val="0"/>
    </w:pPr>
    <w:rPr>
      <w:rFonts w:ascii="Cambria" w:hAnsi="Cambria"/>
      <w:b/>
      <w:bCs/>
      <w:kern w:val="28"/>
      <w:sz w:val="32"/>
      <w:szCs w:val="32"/>
      <w:lang w:eastAsia="en-US"/>
    </w:rPr>
  </w:style>
  <w:style w:type="character" w:customStyle="1" w:styleId="af2">
    <w:name w:val="Название Знак"/>
    <w:basedOn w:val="a0"/>
    <w:link w:val="af1"/>
    <w:uiPriority w:val="10"/>
    <w:rsid w:val="004844F0"/>
    <w:rPr>
      <w:rFonts w:ascii="Cambria" w:eastAsia="Times New Roman" w:hAnsi="Cambria" w:cs="Times New Roman"/>
      <w:b/>
      <w:bCs/>
      <w:kern w:val="28"/>
      <w:sz w:val="32"/>
      <w:szCs w:val="32"/>
    </w:rPr>
  </w:style>
  <w:style w:type="character" w:styleId="af3">
    <w:name w:val="Emphasis"/>
    <w:uiPriority w:val="20"/>
    <w:qFormat/>
    <w:rsid w:val="004844F0"/>
    <w:rPr>
      <w:i/>
      <w:iCs/>
    </w:rPr>
  </w:style>
  <w:style w:type="paragraph" w:customStyle="1" w:styleId="210">
    <w:name w:val="Заголовок 21"/>
    <w:basedOn w:val="a"/>
    <w:uiPriority w:val="1"/>
    <w:qFormat/>
    <w:rsid w:val="004844F0"/>
    <w:pPr>
      <w:widowControl w:val="0"/>
      <w:autoSpaceDE w:val="0"/>
      <w:autoSpaceDN w:val="0"/>
      <w:ind w:left="122" w:hanging="542"/>
      <w:jc w:val="both"/>
      <w:outlineLvl w:val="2"/>
    </w:pPr>
    <w:rPr>
      <w:rFonts w:ascii="Cambria" w:eastAsia="Cambria" w:hAnsi="Cambria" w:cs="Cambria"/>
      <w:szCs w:val="28"/>
      <w:lang w:eastAsia="en-US"/>
    </w:rPr>
  </w:style>
  <w:style w:type="paragraph" w:customStyle="1" w:styleId="nospacing">
    <w:name w:val="nospacing"/>
    <w:basedOn w:val="a"/>
    <w:rsid w:val="004844F0"/>
    <w:pPr>
      <w:spacing w:before="100" w:beforeAutospacing="1" w:after="100" w:afterAutospacing="1"/>
    </w:pPr>
    <w:rPr>
      <w:sz w:val="24"/>
    </w:rPr>
  </w:style>
  <w:style w:type="paragraph" w:customStyle="1" w:styleId="consplustitle">
    <w:name w:val="consplustitle"/>
    <w:basedOn w:val="a"/>
    <w:rsid w:val="004844F0"/>
    <w:pPr>
      <w:spacing w:before="100" w:beforeAutospacing="1" w:after="100" w:afterAutospacing="1"/>
    </w:pPr>
    <w:rPr>
      <w:sz w:val="24"/>
    </w:rPr>
  </w:style>
  <w:style w:type="paragraph" w:customStyle="1" w:styleId="constitle">
    <w:name w:val="constitle"/>
    <w:basedOn w:val="a"/>
    <w:rsid w:val="004844F0"/>
    <w:pPr>
      <w:spacing w:before="100" w:beforeAutospacing="1" w:after="100" w:afterAutospacing="1"/>
    </w:pPr>
    <w:rPr>
      <w:sz w:val="24"/>
    </w:rPr>
  </w:style>
  <w:style w:type="character" w:customStyle="1" w:styleId="12">
    <w:name w:val="Гиперссылка1"/>
    <w:basedOn w:val="a0"/>
    <w:rsid w:val="004844F0"/>
  </w:style>
  <w:style w:type="paragraph" w:customStyle="1" w:styleId="s1">
    <w:name w:val="s_1"/>
    <w:basedOn w:val="a"/>
    <w:rsid w:val="004844F0"/>
    <w:pPr>
      <w:spacing w:before="100" w:beforeAutospacing="1" w:after="100" w:afterAutospacing="1"/>
    </w:pPr>
    <w:rPr>
      <w:sz w:val="24"/>
    </w:rPr>
  </w:style>
  <w:style w:type="paragraph" w:styleId="22">
    <w:name w:val="Body Text Indent 2"/>
    <w:basedOn w:val="a"/>
    <w:link w:val="23"/>
    <w:uiPriority w:val="99"/>
    <w:semiHidden/>
    <w:unhideWhenUsed/>
    <w:rsid w:val="000C1837"/>
    <w:pPr>
      <w:spacing w:after="120" w:line="480" w:lineRule="auto"/>
      <w:ind w:left="283"/>
    </w:pPr>
  </w:style>
  <w:style w:type="character" w:customStyle="1" w:styleId="23">
    <w:name w:val="Основной текст с отступом 2 Знак"/>
    <w:basedOn w:val="a0"/>
    <w:link w:val="22"/>
    <w:uiPriority w:val="99"/>
    <w:semiHidden/>
    <w:rsid w:val="000C1837"/>
    <w:rPr>
      <w:rFonts w:ascii="Times New Roman" w:eastAsia="Times New Roman" w:hAnsi="Times New Roman" w:cs="Times New Roman"/>
      <w:sz w:val="28"/>
      <w:szCs w:val="24"/>
      <w:lang w:eastAsia="ru-RU"/>
    </w:rPr>
  </w:style>
  <w:style w:type="paragraph" w:customStyle="1" w:styleId="font5">
    <w:name w:val="font5"/>
    <w:basedOn w:val="a"/>
    <w:rsid w:val="004C34FA"/>
    <w:pPr>
      <w:spacing w:before="100" w:beforeAutospacing="1" w:after="100" w:afterAutospacing="1"/>
    </w:pPr>
    <w:rPr>
      <w:b/>
      <w:bCs/>
      <w:sz w:val="24"/>
    </w:rPr>
  </w:style>
  <w:style w:type="paragraph" w:customStyle="1" w:styleId="font6">
    <w:name w:val="font6"/>
    <w:basedOn w:val="a"/>
    <w:rsid w:val="004C34FA"/>
    <w:pPr>
      <w:spacing w:before="100" w:beforeAutospacing="1" w:after="100" w:afterAutospacing="1"/>
    </w:pPr>
    <w:rPr>
      <w:b/>
      <w:bCs/>
      <w:i/>
      <w:iCs/>
      <w:sz w:val="24"/>
    </w:rPr>
  </w:style>
  <w:style w:type="numbering" w:customStyle="1" w:styleId="1111112">
    <w:name w:val="1 / 1.1 / 1.1.12"/>
    <w:basedOn w:val="a2"/>
    <w:next w:val="111111"/>
    <w:rsid w:val="00082F33"/>
  </w:style>
  <w:style w:type="numbering" w:customStyle="1" w:styleId="41">
    <w:name w:val="Нет списка4"/>
    <w:next w:val="a2"/>
    <w:uiPriority w:val="99"/>
    <w:semiHidden/>
    <w:unhideWhenUsed/>
    <w:rsid w:val="00197D65"/>
  </w:style>
  <w:style w:type="numbering" w:customStyle="1" w:styleId="1111113">
    <w:name w:val="1 / 1.1 / 1.1.13"/>
    <w:basedOn w:val="a2"/>
    <w:next w:val="111111"/>
    <w:rsid w:val="00197D65"/>
  </w:style>
  <w:style w:type="paragraph" w:styleId="32">
    <w:name w:val="Body Text 3"/>
    <w:basedOn w:val="a"/>
    <w:link w:val="33"/>
    <w:unhideWhenUsed/>
    <w:rsid w:val="00F735D0"/>
    <w:pPr>
      <w:spacing w:after="120"/>
    </w:pPr>
    <w:rPr>
      <w:sz w:val="16"/>
      <w:szCs w:val="16"/>
    </w:rPr>
  </w:style>
  <w:style w:type="character" w:customStyle="1" w:styleId="33">
    <w:name w:val="Основной текст 3 Знак"/>
    <w:basedOn w:val="a0"/>
    <w:link w:val="32"/>
    <w:rsid w:val="00F735D0"/>
    <w:rPr>
      <w:rFonts w:ascii="Times New Roman" w:eastAsia="Times New Roman" w:hAnsi="Times New Roman" w:cs="Times New Roman"/>
      <w:sz w:val="16"/>
      <w:szCs w:val="16"/>
      <w:lang w:eastAsia="ru-RU"/>
    </w:rPr>
  </w:style>
  <w:style w:type="character" w:customStyle="1" w:styleId="20">
    <w:name w:val="Заголовок 2 Знак"/>
    <w:basedOn w:val="a0"/>
    <w:link w:val="2"/>
    <w:rsid w:val="00F735D0"/>
    <w:rPr>
      <w:rFonts w:ascii="Times New Roman" w:eastAsia="Times New Roman" w:hAnsi="Times New Roman" w:cs="Times New Roman"/>
      <w:b/>
      <w:bCs/>
      <w:sz w:val="36"/>
      <w:szCs w:val="36"/>
      <w:lang w:eastAsia="ru-RU"/>
    </w:rPr>
  </w:style>
  <w:style w:type="numbering" w:customStyle="1" w:styleId="51">
    <w:name w:val="Нет списка5"/>
    <w:next w:val="a2"/>
    <w:uiPriority w:val="99"/>
    <w:semiHidden/>
    <w:unhideWhenUsed/>
    <w:rsid w:val="00F735D0"/>
  </w:style>
  <w:style w:type="character" w:customStyle="1" w:styleId="apple-converted-space">
    <w:name w:val="apple-converted-space"/>
    <w:basedOn w:val="a0"/>
    <w:rsid w:val="00F735D0"/>
  </w:style>
  <w:style w:type="paragraph" w:customStyle="1" w:styleId="consplusnormal">
    <w:name w:val="consplusnormal"/>
    <w:basedOn w:val="a"/>
    <w:rsid w:val="00F735D0"/>
    <w:pPr>
      <w:spacing w:before="100" w:beforeAutospacing="1" w:after="100" w:afterAutospacing="1"/>
    </w:pPr>
    <w:rPr>
      <w:sz w:val="24"/>
    </w:rPr>
  </w:style>
  <w:style w:type="character" w:customStyle="1" w:styleId="spelle">
    <w:name w:val="spelle"/>
    <w:basedOn w:val="a0"/>
    <w:rsid w:val="00F735D0"/>
  </w:style>
  <w:style w:type="character" w:customStyle="1" w:styleId="blk">
    <w:name w:val="blk"/>
    <w:basedOn w:val="a0"/>
    <w:rsid w:val="00F735D0"/>
  </w:style>
  <w:style w:type="character" w:customStyle="1" w:styleId="f">
    <w:name w:val="f"/>
    <w:basedOn w:val="a0"/>
    <w:rsid w:val="00F735D0"/>
  </w:style>
  <w:style w:type="paragraph" w:customStyle="1" w:styleId="iauiue1">
    <w:name w:val="iauiue1"/>
    <w:basedOn w:val="a"/>
    <w:rsid w:val="00F735D0"/>
    <w:pPr>
      <w:spacing w:before="100" w:beforeAutospacing="1" w:after="100" w:afterAutospacing="1"/>
    </w:pPr>
    <w:rPr>
      <w:sz w:val="24"/>
    </w:rPr>
  </w:style>
  <w:style w:type="paragraph" w:customStyle="1" w:styleId="e9">
    <w:name w:val="e9"/>
    <w:basedOn w:val="a"/>
    <w:rsid w:val="00F735D0"/>
    <w:pPr>
      <w:spacing w:before="100" w:beforeAutospacing="1" w:after="100" w:afterAutospacing="1"/>
    </w:pPr>
    <w:rPr>
      <w:sz w:val="24"/>
    </w:rPr>
  </w:style>
  <w:style w:type="character" w:customStyle="1" w:styleId="10">
    <w:name w:val="Заголовок 1 Знак"/>
    <w:basedOn w:val="a0"/>
    <w:link w:val="1"/>
    <w:rsid w:val="00E5613D"/>
    <w:rPr>
      <w:rFonts w:ascii="Arial Black" w:eastAsia="Times New Roman" w:hAnsi="Arial Black" w:cs="Times New Roman"/>
      <w:caps/>
      <w:spacing w:val="-8"/>
      <w:kern w:val="20"/>
      <w:sz w:val="28"/>
      <w:szCs w:val="24"/>
      <w:lang w:val="x-none"/>
    </w:rPr>
  </w:style>
  <w:style w:type="character" w:customStyle="1" w:styleId="30">
    <w:name w:val="Заголовок 3 Знак"/>
    <w:basedOn w:val="a0"/>
    <w:link w:val="3"/>
    <w:rsid w:val="00E5613D"/>
    <w:rPr>
      <w:rFonts w:ascii="Times New Roman" w:eastAsia="Times New Roman" w:hAnsi="Times New Roman" w:cs="Times New Roman"/>
      <w:b/>
      <w:spacing w:val="-10"/>
      <w:kern w:val="28"/>
      <w:sz w:val="28"/>
      <w:lang w:val="x-none"/>
    </w:rPr>
  </w:style>
  <w:style w:type="character" w:customStyle="1" w:styleId="40">
    <w:name w:val="Заголовок 4 Знак"/>
    <w:basedOn w:val="a0"/>
    <w:link w:val="4"/>
    <w:rsid w:val="00E5613D"/>
    <w:rPr>
      <w:rFonts w:ascii="Times New Roman" w:eastAsia="Times New Roman" w:hAnsi="Times New Roman" w:cs="Times New Roman"/>
      <w:b/>
      <w:i/>
      <w:spacing w:val="-4"/>
      <w:kern w:val="28"/>
      <w:lang w:val="x-none"/>
    </w:rPr>
  </w:style>
  <w:style w:type="character" w:customStyle="1" w:styleId="50">
    <w:name w:val="Заголовок 5 Знак"/>
    <w:basedOn w:val="a0"/>
    <w:link w:val="5"/>
    <w:rsid w:val="00E5613D"/>
    <w:rPr>
      <w:rFonts w:ascii="Times New Roman" w:eastAsia="Times New Roman" w:hAnsi="Times New Roman" w:cs="Times New Roman"/>
      <w:b/>
      <w:spacing w:val="-4"/>
      <w:kern w:val="28"/>
      <w:sz w:val="28"/>
      <w:szCs w:val="28"/>
      <w:lang w:val="x-none"/>
    </w:rPr>
  </w:style>
  <w:style w:type="numbering" w:customStyle="1" w:styleId="6">
    <w:name w:val="Нет списка6"/>
    <w:next w:val="a2"/>
    <w:uiPriority w:val="99"/>
    <w:semiHidden/>
    <w:unhideWhenUsed/>
    <w:rsid w:val="00E5613D"/>
  </w:style>
  <w:style w:type="table" w:customStyle="1" w:styleId="13">
    <w:name w:val="Сетка таблицы1"/>
    <w:basedOn w:val="a1"/>
    <w:next w:val="a9"/>
    <w:rsid w:val="00E5613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4">
    <w:name w:val="page number"/>
    <w:basedOn w:val="a0"/>
    <w:rsid w:val="00E5613D"/>
  </w:style>
  <w:style w:type="paragraph" w:customStyle="1" w:styleId="ConsTitle0">
    <w:name w:val="ConsTitle"/>
    <w:rsid w:val="00E5613D"/>
    <w:pPr>
      <w:autoSpaceDE w:val="0"/>
      <w:autoSpaceDN w:val="0"/>
      <w:adjustRightInd w:val="0"/>
      <w:spacing w:after="0" w:line="240" w:lineRule="auto"/>
      <w:ind w:right="19772"/>
    </w:pPr>
    <w:rPr>
      <w:rFonts w:ascii="Arial" w:eastAsia="Times New Roman" w:hAnsi="Arial" w:cs="Times New Roman"/>
      <w:b/>
      <w:sz w:val="14"/>
      <w:szCs w:val="20"/>
      <w:lang w:eastAsia="ru-RU"/>
    </w:rPr>
  </w:style>
  <w:style w:type="paragraph" w:styleId="af5">
    <w:name w:val="header"/>
    <w:basedOn w:val="a"/>
    <w:link w:val="af6"/>
    <w:uiPriority w:val="99"/>
    <w:semiHidden/>
    <w:unhideWhenUsed/>
    <w:rsid w:val="00E5613D"/>
    <w:pPr>
      <w:tabs>
        <w:tab w:val="center" w:pos="4677"/>
        <w:tab w:val="right" w:pos="9355"/>
      </w:tabs>
    </w:pPr>
    <w:rPr>
      <w:sz w:val="24"/>
      <w:lang w:val="x-none" w:eastAsia="x-none"/>
    </w:rPr>
  </w:style>
  <w:style w:type="character" w:customStyle="1" w:styleId="af6">
    <w:name w:val="Верхний колонтитул Знак"/>
    <w:basedOn w:val="a0"/>
    <w:link w:val="af5"/>
    <w:uiPriority w:val="99"/>
    <w:semiHidden/>
    <w:rsid w:val="00E5613D"/>
    <w:rPr>
      <w:rFonts w:ascii="Times New Roman" w:eastAsia="Times New Roman" w:hAnsi="Times New Roman" w:cs="Times New Roman"/>
      <w:sz w:val="24"/>
      <w:szCs w:val="24"/>
      <w:lang w:val="x-none" w:eastAsia="x-none"/>
    </w:rPr>
  </w:style>
  <w:style w:type="paragraph" w:styleId="af7">
    <w:name w:val="caption"/>
    <w:aliases w:val="Таблица - Название объекта,!! Object Novogor !!, Знак,Caption Char,Caption Char1 Char1 Char Char,Caption Char Char2 Char1 Char Char,Caption Char Char Char Char Char1 Char1 Char Char1 Char,Caption Char Char Char1 Char Char Char,Знак"/>
    <w:basedOn w:val="a"/>
    <w:next w:val="a"/>
    <w:link w:val="af8"/>
    <w:uiPriority w:val="99"/>
    <w:qFormat/>
    <w:rsid w:val="00E5613D"/>
    <w:pPr>
      <w:widowControl w:val="0"/>
      <w:adjustRightInd w:val="0"/>
      <w:spacing w:after="200"/>
      <w:ind w:firstLine="567"/>
      <w:jc w:val="both"/>
      <w:textAlignment w:val="baseline"/>
    </w:pPr>
    <w:rPr>
      <w:b/>
      <w:bCs/>
      <w:color w:val="4F81BD"/>
      <w:spacing w:val="-5"/>
      <w:sz w:val="18"/>
      <w:szCs w:val="18"/>
      <w:lang w:val="x-none" w:eastAsia="en-US"/>
    </w:rPr>
  </w:style>
  <w:style w:type="character" w:customStyle="1" w:styleId="af8">
    <w:name w:val="Название объекта Знак"/>
    <w:aliases w:val="Таблица - Название объекта Знак,!! Object Novogor !! Знак, Знак Знак,Caption Char Знак,Caption Char1 Char1 Char Char Знак,Caption Char Char2 Char1 Char Char Знак,Caption Char Char Char Char Char1 Char1 Char Char1 Char Знак"/>
    <w:link w:val="af7"/>
    <w:uiPriority w:val="99"/>
    <w:rsid w:val="00E5613D"/>
    <w:rPr>
      <w:rFonts w:ascii="Times New Roman" w:eastAsia="Times New Roman" w:hAnsi="Times New Roman" w:cs="Times New Roman"/>
      <w:b/>
      <w:bCs/>
      <w:color w:val="4F81BD"/>
      <w:spacing w:val="-5"/>
      <w:sz w:val="18"/>
      <w:szCs w:val="18"/>
      <w:lang w:val="x-none"/>
    </w:rPr>
  </w:style>
  <w:style w:type="paragraph" w:customStyle="1" w:styleId="14">
    <w:name w:val="Без интервала1"/>
    <w:link w:val="NoSpacingChar"/>
    <w:rsid w:val="00E5613D"/>
    <w:pPr>
      <w:spacing w:after="0" w:line="240" w:lineRule="auto"/>
    </w:pPr>
    <w:rPr>
      <w:rFonts w:ascii="Calibri" w:eastAsia="Times New Roman" w:hAnsi="Calibri" w:cs="Times New Roman"/>
    </w:rPr>
  </w:style>
  <w:style w:type="paragraph" w:customStyle="1" w:styleId="15">
    <w:name w:val="Абзац списка1"/>
    <w:basedOn w:val="a"/>
    <w:rsid w:val="00E5613D"/>
    <w:pPr>
      <w:widowControl w:val="0"/>
      <w:adjustRightInd w:val="0"/>
      <w:spacing w:line="360" w:lineRule="atLeast"/>
      <w:ind w:left="708"/>
      <w:jc w:val="both"/>
      <w:textAlignment w:val="baseline"/>
    </w:pPr>
    <w:rPr>
      <w:rFonts w:ascii="Arial" w:eastAsia="Calibri" w:hAnsi="Arial" w:cs="Arial"/>
      <w:spacing w:val="-5"/>
      <w:sz w:val="20"/>
      <w:szCs w:val="20"/>
      <w:lang w:val="en-US" w:eastAsia="en-US"/>
    </w:rPr>
  </w:style>
  <w:style w:type="paragraph" w:customStyle="1" w:styleId="style6">
    <w:name w:val="style6"/>
    <w:basedOn w:val="a"/>
    <w:rsid w:val="00E5613D"/>
    <w:pPr>
      <w:spacing w:before="100" w:beforeAutospacing="1" w:after="100" w:afterAutospacing="1"/>
    </w:pPr>
    <w:rPr>
      <w:rFonts w:eastAsia="Calibri"/>
      <w:sz w:val="24"/>
    </w:rPr>
  </w:style>
  <w:style w:type="character" w:customStyle="1" w:styleId="NoSpacingChar">
    <w:name w:val="No Spacing Char"/>
    <w:link w:val="14"/>
    <w:locked/>
    <w:rsid w:val="00E5613D"/>
    <w:rPr>
      <w:rFonts w:ascii="Calibri" w:eastAsia="Times New Roman" w:hAnsi="Calibri" w:cs="Times New Roman"/>
    </w:rPr>
  </w:style>
  <w:style w:type="paragraph" w:customStyle="1" w:styleId="ConsPlusNormal0">
    <w:name w:val="ConsPlusNormal"/>
    <w:rsid w:val="00E561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9">
    <w:name w:val="Document Map"/>
    <w:basedOn w:val="a"/>
    <w:link w:val="afa"/>
    <w:uiPriority w:val="99"/>
    <w:semiHidden/>
    <w:unhideWhenUsed/>
    <w:rsid w:val="00E5613D"/>
    <w:rPr>
      <w:rFonts w:ascii="Tahoma" w:hAnsi="Tahoma"/>
      <w:sz w:val="16"/>
      <w:szCs w:val="16"/>
      <w:lang w:val="x-none" w:eastAsia="x-none"/>
    </w:rPr>
  </w:style>
  <w:style w:type="character" w:customStyle="1" w:styleId="afa">
    <w:name w:val="Схема документа Знак"/>
    <w:basedOn w:val="a0"/>
    <w:link w:val="af9"/>
    <w:uiPriority w:val="99"/>
    <w:semiHidden/>
    <w:rsid w:val="00E5613D"/>
    <w:rPr>
      <w:rFonts w:ascii="Tahoma" w:eastAsia="Times New Roman" w:hAnsi="Tahoma" w:cs="Times New Roman"/>
      <w:sz w:val="16"/>
      <w:szCs w:val="16"/>
      <w:lang w:val="x-none" w:eastAsia="x-none"/>
    </w:rPr>
  </w:style>
  <w:style w:type="numbering" w:customStyle="1" w:styleId="7">
    <w:name w:val="Нет списка7"/>
    <w:next w:val="a2"/>
    <w:uiPriority w:val="99"/>
    <w:semiHidden/>
    <w:unhideWhenUsed/>
    <w:rsid w:val="00E5613D"/>
  </w:style>
  <w:style w:type="table" w:customStyle="1" w:styleId="24">
    <w:name w:val="Сетка таблицы2"/>
    <w:basedOn w:val="a1"/>
    <w:next w:val="a9"/>
    <w:rsid w:val="00E5613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
    <w:basedOn w:val="a1"/>
    <w:next w:val="a9"/>
    <w:uiPriority w:val="59"/>
    <w:rsid w:val="00813A0B"/>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050824">
      <w:bodyDiv w:val="1"/>
      <w:marLeft w:val="0"/>
      <w:marRight w:val="0"/>
      <w:marTop w:val="0"/>
      <w:marBottom w:val="0"/>
      <w:divBdr>
        <w:top w:val="none" w:sz="0" w:space="0" w:color="auto"/>
        <w:left w:val="none" w:sz="0" w:space="0" w:color="auto"/>
        <w:bottom w:val="none" w:sz="0" w:space="0" w:color="auto"/>
        <w:right w:val="none" w:sz="0" w:space="0" w:color="auto"/>
      </w:divBdr>
    </w:div>
    <w:div w:id="133258908">
      <w:bodyDiv w:val="1"/>
      <w:marLeft w:val="0"/>
      <w:marRight w:val="0"/>
      <w:marTop w:val="0"/>
      <w:marBottom w:val="0"/>
      <w:divBdr>
        <w:top w:val="none" w:sz="0" w:space="0" w:color="auto"/>
        <w:left w:val="none" w:sz="0" w:space="0" w:color="auto"/>
        <w:bottom w:val="none" w:sz="0" w:space="0" w:color="auto"/>
        <w:right w:val="none" w:sz="0" w:space="0" w:color="auto"/>
      </w:divBdr>
    </w:div>
    <w:div w:id="325137227">
      <w:bodyDiv w:val="1"/>
      <w:marLeft w:val="0"/>
      <w:marRight w:val="0"/>
      <w:marTop w:val="0"/>
      <w:marBottom w:val="0"/>
      <w:divBdr>
        <w:top w:val="none" w:sz="0" w:space="0" w:color="auto"/>
        <w:left w:val="none" w:sz="0" w:space="0" w:color="auto"/>
        <w:bottom w:val="none" w:sz="0" w:space="0" w:color="auto"/>
        <w:right w:val="none" w:sz="0" w:space="0" w:color="auto"/>
      </w:divBdr>
    </w:div>
    <w:div w:id="476338188">
      <w:bodyDiv w:val="1"/>
      <w:marLeft w:val="0"/>
      <w:marRight w:val="0"/>
      <w:marTop w:val="0"/>
      <w:marBottom w:val="0"/>
      <w:divBdr>
        <w:top w:val="none" w:sz="0" w:space="0" w:color="auto"/>
        <w:left w:val="none" w:sz="0" w:space="0" w:color="auto"/>
        <w:bottom w:val="none" w:sz="0" w:space="0" w:color="auto"/>
        <w:right w:val="none" w:sz="0" w:space="0" w:color="auto"/>
      </w:divBdr>
    </w:div>
    <w:div w:id="477502843">
      <w:bodyDiv w:val="1"/>
      <w:marLeft w:val="0"/>
      <w:marRight w:val="0"/>
      <w:marTop w:val="0"/>
      <w:marBottom w:val="0"/>
      <w:divBdr>
        <w:top w:val="none" w:sz="0" w:space="0" w:color="auto"/>
        <w:left w:val="none" w:sz="0" w:space="0" w:color="auto"/>
        <w:bottom w:val="none" w:sz="0" w:space="0" w:color="auto"/>
        <w:right w:val="none" w:sz="0" w:space="0" w:color="auto"/>
      </w:divBdr>
    </w:div>
    <w:div w:id="477769651">
      <w:bodyDiv w:val="1"/>
      <w:marLeft w:val="0"/>
      <w:marRight w:val="0"/>
      <w:marTop w:val="0"/>
      <w:marBottom w:val="0"/>
      <w:divBdr>
        <w:top w:val="none" w:sz="0" w:space="0" w:color="auto"/>
        <w:left w:val="none" w:sz="0" w:space="0" w:color="auto"/>
        <w:bottom w:val="none" w:sz="0" w:space="0" w:color="auto"/>
        <w:right w:val="none" w:sz="0" w:space="0" w:color="auto"/>
      </w:divBdr>
    </w:div>
    <w:div w:id="546183802">
      <w:bodyDiv w:val="1"/>
      <w:marLeft w:val="0"/>
      <w:marRight w:val="0"/>
      <w:marTop w:val="0"/>
      <w:marBottom w:val="0"/>
      <w:divBdr>
        <w:top w:val="none" w:sz="0" w:space="0" w:color="auto"/>
        <w:left w:val="none" w:sz="0" w:space="0" w:color="auto"/>
        <w:bottom w:val="none" w:sz="0" w:space="0" w:color="auto"/>
        <w:right w:val="none" w:sz="0" w:space="0" w:color="auto"/>
      </w:divBdr>
    </w:div>
    <w:div w:id="629018488">
      <w:bodyDiv w:val="1"/>
      <w:marLeft w:val="0"/>
      <w:marRight w:val="0"/>
      <w:marTop w:val="0"/>
      <w:marBottom w:val="0"/>
      <w:divBdr>
        <w:top w:val="none" w:sz="0" w:space="0" w:color="auto"/>
        <w:left w:val="none" w:sz="0" w:space="0" w:color="auto"/>
        <w:bottom w:val="none" w:sz="0" w:space="0" w:color="auto"/>
        <w:right w:val="none" w:sz="0" w:space="0" w:color="auto"/>
      </w:divBdr>
    </w:div>
    <w:div w:id="1006984241">
      <w:bodyDiv w:val="1"/>
      <w:marLeft w:val="0"/>
      <w:marRight w:val="0"/>
      <w:marTop w:val="0"/>
      <w:marBottom w:val="0"/>
      <w:divBdr>
        <w:top w:val="none" w:sz="0" w:space="0" w:color="auto"/>
        <w:left w:val="none" w:sz="0" w:space="0" w:color="auto"/>
        <w:bottom w:val="none" w:sz="0" w:space="0" w:color="auto"/>
        <w:right w:val="none" w:sz="0" w:space="0" w:color="auto"/>
      </w:divBdr>
    </w:div>
    <w:div w:id="1018511188">
      <w:bodyDiv w:val="1"/>
      <w:marLeft w:val="0"/>
      <w:marRight w:val="0"/>
      <w:marTop w:val="0"/>
      <w:marBottom w:val="0"/>
      <w:divBdr>
        <w:top w:val="none" w:sz="0" w:space="0" w:color="auto"/>
        <w:left w:val="none" w:sz="0" w:space="0" w:color="auto"/>
        <w:bottom w:val="none" w:sz="0" w:space="0" w:color="auto"/>
        <w:right w:val="none" w:sz="0" w:space="0" w:color="auto"/>
      </w:divBdr>
    </w:div>
    <w:div w:id="1018583558">
      <w:bodyDiv w:val="1"/>
      <w:marLeft w:val="0"/>
      <w:marRight w:val="0"/>
      <w:marTop w:val="0"/>
      <w:marBottom w:val="0"/>
      <w:divBdr>
        <w:top w:val="none" w:sz="0" w:space="0" w:color="auto"/>
        <w:left w:val="none" w:sz="0" w:space="0" w:color="auto"/>
        <w:bottom w:val="none" w:sz="0" w:space="0" w:color="auto"/>
        <w:right w:val="none" w:sz="0" w:space="0" w:color="auto"/>
      </w:divBdr>
    </w:div>
    <w:div w:id="1514417609">
      <w:bodyDiv w:val="1"/>
      <w:marLeft w:val="0"/>
      <w:marRight w:val="0"/>
      <w:marTop w:val="0"/>
      <w:marBottom w:val="0"/>
      <w:divBdr>
        <w:top w:val="none" w:sz="0" w:space="0" w:color="auto"/>
        <w:left w:val="none" w:sz="0" w:space="0" w:color="auto"/>
        <w:bottom w:val="none" w:sz="0" w:space="0" w:color="auto"/>
        <w:right w:val="none" w:sz="0" w:space="0" w:color="auto"/>
      </w:divBdr>
    </w:div>
    <w:div w:id="1727609891">
      <w:bodyDiv w:val="1"/>
      <w:marLeft w:val="0"/>
      <w:marRight w:val="0"/>
      <w:marTop w:val="0"/>
      <w:marBottom w:val="0"/>
      <w:divBdr>
        <w:top w:val="none" w:sz="0" w:space="0" w:color="auto"/>
        <w:left w:val="none" w:sz="0" w:space="0" w:color="auto"/>
        <w:bottom w:val="none" w:sz="0" w:space="0" w:color="auto"/>
        <w:right w:val="none" w:sz="0" w:space="0" w:color="auto"/>
      </w:divBdr>
    </w:div>
    <w:div w:id="1992707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media2.svg"/><Relationship Id="rId18" Type="http://schemas.openxmlformats.org/officeDocument/2006/relationships/hyperlink" Target="https://www.gosuslugi.ru/" TargetMode="External"/><Relationship Id="rId26" Type="http://schemas.openxmlformats.org/officeDocument/2006/relationships/hyperlink" Target="https://t.me/rosreestr_nsk" TargetMode="External"/><Relationship Id="rId3" Type="http://schemas.microsoft.com/office/2007/relationships/stylesWithEffects" Target="stylesWithEffects.xml"/><Relationship Id="rId21" Type="http://schemas.openxmlformats.org/officeDocument/2006/relationships/hyperlink" Target="mailto:oko@r54.rosreestr.ru"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rosreestr.gov.ru/" TargetMode="External"/><Relationship Id="rId25" Type="http://schemas.openxmlformats.org/officeDocument/2006/relationships/hyperlink" Target="https://dzen.ru/rosreestr_nsk" TargetMode="Externa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hyperlink" Target="https://rosreestr.gov.ru/open-service/statistika-i-analitika/kompleksnye-kadastrovye-rabotyNovosibirskayaOblast/" TargetMode="External"/><Relationship Id="rId29" Type="http://schemas.openxmlformats.org/officeDocument/2006/relationships/image" Target="media/image9.jp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media1.svg"/><Relationship Id="rId24" Type="http://schemas.openxmlformats.org/officeDocument/2006/relationships/hyperlink" Target="https://ok.ru/group/70000000987860" TargetMode="External"/><Relationship Id="rId5" Type="http://schemas.openxmlformats.org/officeDocument/2006/relationships/webSettings" Target="webSettings.xml"/><Relationship Id="rId15" Type="http://schemas.openxmlformats.org/officeDocument/2006/relationships/image" Target="media/media3.svg"/><Relationship Id="rId23" Type="http://schemas.openxmlformats.org/officeDocument/2006/relationships/hyperlink" Target="https://vk.com/rosreestr_nsk" TargetMode="External"/><Relationship Id="rId28" Type="http://schemas.openxmlformats.org/officeDocument/2006/relationships/image" Target="media/image8.jpg"/><Relationship Id="rId10" Type="http://schemas.openxmlformats.org/officeDocument/2006/relationships/image" Target="media/image3.png"/><Relationship Id="rId19" Type="http://schemas.openxmlformats.org/officeDocument/2006/relationships/hyperlink" Target="https://www.mfc-nso.ru/"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hyperlink" Target="https://rosreestr.gov.ru/" TargetMode="External"/><Relationship Id="rId27" Type="http://schemas.openxmlformats.org/officeDocument/2006/relationships/image" Target="media/image7.jpg"/><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3105</Words>
  <Characters>17699</Characters>
  <Application>Microsoft Office Word</Application>
  <DocSecurity>0</DocSecurity>
  <Lines>147</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4</cp:revision>
  <dcterms:created xsi:type="dcterms:W3CDTF">2025-05-26T03:19:00Z</dcterms:created>
  <dcterms:modified xsi:type="dcterms:W3CDTF">2025-05-26T03:22:00Z</dcterms:modified>
</cp:coreProperties>
</file>