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30BB4" w:rsidRDefault="00330BB4" w:rsidP="00330BB4">
      <w:pPr>
        <w:pStyle w:val="a3"/>
        <w:framePr w:hSpace="180" w:wrap="around" w:vAnchor="text" w:hAnchor="margin" w:y="1"/>
        <w:spacing w:line="276" w:lineRule="auto"/>
        <w:rPr>
          <w:rFonts w:ascii="Times New Roman" w:hAnsi="Times New Roman" w:cs="Times New Roman"/>
          <w:b/>
          <w:sz w:val="24"/>
          <w:szCs w:val="24"/>
          <w:lang w:eastAsia="en-US"/>
        </w:rPr>
      </w:pPr>
      <w:r>
        <w:rPr>
          <w:rFonts w:ascii="Times New Roman" w:hAnsi="Times New Roman" w:cs="Times New Roman"/>
          <w:b/>
          <w:sz w:val="24"/>
          <w:szCs w:val="24"/>
          <w:lang w:eastAsia="en-US"/>
        </w:rPr>
        <w:t>Администрация</w:t>
      </w:r>
    </w:p>
    <w:p w:rsidR="00330BB4" w:rsidRDefault="00330BB4" w:rsidP="00330BB4">
      <w:pPr>
        <w:pStyle w:val="a3"/>
        <w:framePr w:hSpace="180" w:wrap="around" w:vAnchor="text" w:hAnchor="margin" w:y="1"/>
        <w:spacing w:line="276" w:lineRule="auto"/>
        <w:rPr>
          <w:rFonts w:ascii="Times New Roman" w:hAnsi="Times New Roman" w:cs="Times New Roman"/>
          <w:b/>
          <w:sz w:val="24"/>
          <w:szCs w:val="24"/>
          <w:lang w:eastAsia="en-US"/>
        </w:rPr>
      </w:pPr>
      <w:r>
        <w:rPr>
          <w:rFonts w:ascii="Times New Roman" w:hAnsi="Times New Roman" w:cs="Times New Roman"/>
          <w:b/>
          <w:sz w:val="24"/>
          <w:szCs w:val="24"/>
          <w:lang w:eastAsia="en-US"/>
        </w:rPr>
        <w:t>Медведского сельсовета</w:t>
      </w:r>
    </w:p>
    <w:p w:rsidR="00330BB4" w:rsidRDefault="00330BB4" w:rsidP="00330BB4">
      <w:pPr>
        <w:pStyle w:val="a3"/>
        <w:framePr w:hSpace="180" w:wrap="around" w:vAnchor="text" w:hAnchor="margin" w:y="1"/>
        <w:spacing w:line="276" w:lineRule="auto"/>
        <w:rPr>
          <w:rFonts w:ascii="Times New Roman" w:hAnsi="Times New Roman" w:cs="Times New Roman"/>
          <w:b/>
          <w:sz w:val="24"/>
          <w:szCs w:val="24"/>
          <w:lang w:eastAsia="en-US"/>
        </w:rPr>
      </w:pPr>
      <w:r>
        <w:rPr>
          <w:rFonts w:ascii="Times New Roman" w:hAnsi="Times New Roman" w:cs="Times New Roman"/>
          <w:b/>
          <w:sz w:val="24"/>
          <w:szCs w:val="24"/>
          <w:lang w:eastAsia="en-US"/>
        </w:rPr>
        <w:t xml:space="preserve">Черепановского района </w:t>
      </w:r>
    </w:p>
    <w:p w:rsidR="00330BB4" w:rsidRDefault="00330BB4" w:rsidP="00330BB4">
      <w:pPr>
        <w:pStyle w:val="a3"/>
        <w:framePr w:hSpace="180" w:wrap="around" w:vAnchor="text" w:hAnchor="margin" w:y="1"/>
        <w:spacing w:line="276" w:lineRule="auto"/>
        <w:rPr>
          <w:rFonts w:ascii="Times New Roman" w:hAnsi="Times New Roman" w:cs="Times New Roman"/>
          <w:b/>
          <w:sz w:val="24"/>
          <w:szCs w:val="24"/>
          <w:lang w:eastAsia="en-US"/>
        </w:rPr>
      </w:pPr>
      <w:r>
        <w:rPr>
          <w:rFonts w:ascii="Times New Roman" w:hAnsi="Times New Roman" w:cs="Times New Roman"/>
          <w:b/>
          <w:sz w:val="24"/>
          <w:szCs w:val="24"/>
          <w:lang w:eastAsia="en-US"/>
        </w:rPr>
        <w:t>Новосибирской области</w:t>
      </w:r>
    </w:p>
    <w:p w:rsidR="00330BB4" w:rsidRDefault="00330BB4" w:rsidP="00330BB4">
      <w:pPr>
        <w:pStyle w:val="a3"/>
        <w:framePr w:hSpace="180" w:wrap="around" w:vAnchor="text" w:hAnchor="margin" w:y="1"/>
        <w:spacing w:line="276" w:lineRule="auto"/>
        <w:rPr>
          <w:rFonts w:ascii="Times New Roman" w:hAnsi="Times New Roman" w:cs="Times New Roman"/>
          <w:b/>
          <w:sz w:val="24"/>
          <w:szCs w:val="24"/>
          <w:lang w:eastAsia="en-US"/>
        </w:rPr>
      </w:pPr>
      <w:r>
        <w:rPr>
          <w:rFonts w:ascii="Times New Roman" w:hAnsi="Times New Roman" w:cs="Times New Roman"/>
          <w:b/>
          <w:sz w:val="24"/>
          <w:szCs w:val="24"/>
          <w:lang w:eastAsia="en-US"/>
        </w:rPr>
        <w:t>633514,Новосибирская область,</w:t>
      </w:r>
    </w:p>
    <w:p w:rsidR="00330BB4" w:rsidRDefault="00330BB4" w:rsidP="00330BB4">
      <w:pPr>
        <w:pStyle w:val="a3"/>
        <w:framePr w:hSpace="180" w:wrap="around" w:vAnchor="text" w:hAnchor="margin" w:y="1"/>
        <w:spacing w:line="276" w:lineRule="auto"/>
        <w:rPr>
          <w:rFonts w:ascii="Times New Roman" w:hAnsi="Times New Roman" w:cs="Times New Roman"/>
          <w:b/>
          <w:sz w:val="24"/>
          <w:szCs w:val="24"/>
          <w:lang w:eastAsia="en-US"/>
        </w:rPr>
      </w:pPr>
      <w:r>
        <w:rPr>
          <w:rFonts w:ascii="Times New Roman" w:hAnsi="Times New Roman" w:cs="Times New Roman"/>
          <w:b/>
          <w:sz w:val="24"/>
          <w:szCs w:val="24"/>
          <w:lang w:eastAsia="en-US"/>
        </w:rPr>
        <w:t xml:space="preserve">Черепановский район, </w:t>
      </w:r>
    </w:p>
    <w:p w:rsidR="00330BB4" w:rsidRDefault="00330BB4" w:rsidP="00330BB4">
      <w:pPr>
        <w:pStyle w:val="a3"/>
        <w:framePr w:hSpace="180" w:wrap="around" w:vAnchor="text" w:hAnchor="margin" w:y="1"/>
        <w:spacing w:line="276" w:lineRule="auto"/>
        <w:rPr>
          <w:rFonts w:ascii="Times New Roman" w:hAnsi="Times New Roman" w:cs="Times New Roman"/>
          <w:b/>
          <w:sz w:val="24"/>
          <w:szCs w:val="24"/>
          <w:lang w:eastAsia="en-US"/>
        </w:rPr>
      </w:pPr>
      <w:r>
        <w:rPr>
          <w:rFonts w:ascii="Times New Roman" w:hAnsi="Times New Roman" w:cs="Times New Roman"/>
          <w:b/>
          <w:sz w:val="24"/>
          <w:szCs w:val="24"/>
          <w:lang w:eastAsia="en-US"/>
        </w:rPr>
        <w:t>село Медведское, ул. Романова 21</w:t>
      </w:r>
    </w:p>
    <w:p w:rsidR="00330BB4" w:rsidRDefault="00330BB4" w:rsidP="00330BB4">
      <w:pPr>
        <w:pStyle w:val="a3"/>
        <w:framePr w:hSpace="180" w:wrap="around" w:vAnchor="text" w:hAnchor="margin" w:y="1"/>
        <w:spacing w:line="276" w:lineRule="auto"/>
        <w:rPr>
          <w:rFonts w:ascii="Times New Roman" w:hAnsi="Times New Roman" w:cs="Times New Roman"/>
          <w:b/>
          <w:sz w:val="24"/>
          <w:szCs w:val="24"/>
          <w:lang w:eastAsia="en-US"/>
        </w:rPr>
      </w:pPr>
      <w:r>
        <w:rPr>
          <w:rFonts w:ascii="Times New Roman" w:hAnsi="Times New Roman" w:cs="Times New Roman"/>
          <w:b/>
          <w:sz w:val="24"/>
          <w:szCs w:val="24"/>
          <w:lang w:eastAsia="en-US"/>
        </w:rPr>
        <w:t>Тел.(383-45) 69-233, факс 69-232</w:t>
      </w:r>
    </w:p>
    <w:p w:rsidR="00330BB4" w:rsidRDefault="00330BB4" w:rsidP="00330BB4">
      <w:pPr>
        <w:pStyle w:val="a3"/>
        <w:framePr w:hSpace="180" w:wrap="around" w:vAnchor="text" w:hAnchor="margin" w:y="1"/>
        <w:spacing w:line="276" w:lineRule="auto"/>
        <w:rPr>
          <w:rFonts w:ascii="Times New Roman" w:hAnsi="Times New Roman" w:cs="Times New Roman"/>
          <w:sz w:val="24"/>
          <w:szCs w:val="24"/>
          <w:lang w:eastAsia="en-US"/>
        </w:rPr>
      </w:pPr>
      <w:r>
        <w:rPr>
          <w:rFonts w:ascii="Times New Roman" w:hAnsi="Times New Roman" w:cs="Times New Roman"/>
          <w:b/>
          <w:sz w:val="24"/>
          <w:szCs w:val="24"/>
          <w:lang w:eastAsia="en-US"/>
        </w:rPr>
        <w:t xml:space="preserve">№  </w:t>
      </w:r>
      <w:r>
        <w:rPr>
          <w:rFonts w:ascii="Times New Roman" w:hAnsi="Times New Roman" w:cs="Times New Roman"/>
          <w:b/>
          <w:sz w:val="24"/>
          <w:szCs w:val="24"/>
          <w:lang w:eastAsia="en-US"/>
        </w:rPr>
        <w:t>4</w:t>
      </w:r>
      <w:bookmarkStart w:id="0" w:name="_GoBack"/>
      <w:bookmarkEnd w:id="0"/>
      <w:r>
        <w:rPr>
          <w:rFonts w:ascii="Times New Roman" w:hAnsi="Times New Roman" w:cs="Times New Roman"/>
          <w:b/>
          <w:sz w:val="24"/>
          <w:szCs w:val="24"/>
          <w:lang w:eastAsia="en-US"/>
        </w:rPr>
        <w:t xml:space="preserve">  от « 3</w:t>
      </w:r>
      <w:r>
        <w:rPr>
          <w:rFonts w:ascii="Times New Roman" w:hAnsi="Times New Roman" w:cs="Times New Roman"/>
          <w:b/>
          <w:sz w:val="24"/>
          <w:szCs w:val="24"/>
          <w:lang w:eastAsia="en-US"/>
        </w:rPr>
        <w:t>0</w:t>
      </w:r>
      <w:r>
        <w:rPr>
          <w:rFonts w:ascii="Times New Roman" w:hAnsi="Times New Roman" w:cs="Times New Roman"/>
          <w:b/>
          <w:sz w:val="24"/>
          <w:szCs w:val="24"/>
          <w:lang w:eastAsia="en-US"/>
        </w:rPr>
        <w:t xml:space="preserve"> » </w:t>
      </w:r>
      <w:r>
        <w:rPr>
          <w:rFonts w:ascii="Times New Roman" w:hAnsi="Times New Roman" w:cs="Times New Roman"/>
          <w:b/>
          <w:sz w:val="24"/>
          <w:szCs w:val="24"/>
          <w:lang w:eastAsia="en-US"/>
        </w:rPr>
        <w:t>апреля</w:t>
      </w:r>
      <w:r>
        <w:rPr>
          <w:rFonts w:ascii="Times New Roman" w:hAnsi="Times New Roman" w:cs="Times New Roman"/>
          <w:b/>
          <w:sz w:val="24"/>
          <w:szCs w:val="24"/>
          <w:lang w:eastAsia="en-US"/>
        </w:rPr>
        <w:t xml:space="preserve">  2025г</w:t>
      </w:r>
      <w:r>
        <w:rPr>
          <w:rFonts w:ascii="Times New Roman" w:hAnsi="Times New Roman" w:cs="Times New Roman"/>
          <w:sz w:val="24"/>
          <w:szCs w:val="24"/>
          <w:lang w:eastAsia="en-US"/>
        </w:rPr>
        <w:t xml:space="preserve">. </w:t>
      </w:r>
    </w:p>
    <w:p w:rsidR="00330BB4" w:rsidRDefault="00330BB4" w:rsidP="00330BB4">
      <w:pPr>
        <w:tabs>
          <w:tab w:val="left" w:pos="705"/>
        </w:tabs>
        <w:ind w:right="111"/>
        <w:rPr>
          <w:rFonts w:ascii="Times New Roman" w:hAnsi="Times New Roman" w:cs="Times New Roman"/>
          <w:b/>
          <w:sz w:val="28"/>
          <w:szCs w:val="28"/>
        </w:rPr>
      </w:pPr>
    </w:p>
    <w:p w:rsidR="00330BB4" w:rsidRDefault="00330BB4" w:rsidP="00330BB4">
      <w:pPr>
        <w:ind w:right="111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Отчет о количестве, тематике и результатах рассмотрения обращений граждан в администрации Медведского сельсовета Черепановского райо</w:t>
      </w:r>
      <w:r>
        <w:rPr>
          <w:rFonts w:ascii="Times New Roman" w:hAnsi="Times New Roman"/>
          <w:b/>
          <w:sz w:val="28"/>
          <w:szCs w:val="28"/>
        </w:rPr>
        <w:t>на Новосибирской области за апрель</w:t>
      </w:r>
      <w:r>
        <w:rPr>
          <w:rFonts w:ascii="Times New Roman" w:hAnsi="Times New Roman"/>
          <w:b/>
          <w:sz w:val="28"/>
          <w:szCs w:val="28"/>
        </w:rPr>
        <w:t xml:space="preserve"> 2025 года</w:t>
      </w:r>
    </w:p>
    <w:tbl>
      <w:tblPr>
        <w:tblStyle w:val="a4"/>
        <w:tblW w:w="16170" w:type="dxa"/>
        <w:tblInd w:w="-176" w:type="dxa"/>
        <w:tblLayout w:type="fixed"/>
        <w:tblLook w:val="04A0" w:firstRow="1" w:lastRow="0" w:firstColumn="1" w:lastColumn="0" w:noHBand="0" w:noVBand="1"/>
      </w:tblPr>
      <w:tblGrid>
        <w:gridCol w:w="2554"/>
        <w:gridCol w:w="707"/>
        <w:gridCol w:w="1138"/>
        <w:gridCol w:w="709"/>
        <w:gridCol w:w="567"/>
        <w:gridCol w:w="567"/>
        <w:gridCol w:w="850"/>
        <w:gridCol w:w="709"/>
        <w:gridCol w:w="425"/>
        <w:gridCol w:w="703"/>
        <w:gridCol w:w="431"/>
        <w:gridCol w:w="567"/>
        <w:gridCol w:w="562"/>
        <w:gridCol w:w="427"/>
        <w:gridCol w:w="567"/>
        <w:gridCol w:w="425"/>
        <w:gridCol w:w="567"/>
        <w:gridCol w:w="567"/>
        <w:gridCol w:w="435"/>
        <w:gridCol w:w="851"/>
        <w:gridCol w:w="567"/>
        <w:gridCol w:w="1275"/>
      </w:tblGrid>
      <w:tr w:rsidR="00330BB4" w:rsidTr="00330BB4">
        <w:tc>
          <w:tcPr>
            <w:tcW w:w="255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0BB4" w:rsidRDefault="00330BB4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Наименование сельских и городских поселений</w:t>
            </w:r>
          </w:p>
        </w:tc>
        <w:tc>
          <w:tcPr>
            <w:tcW w:w="70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330BB4" w:rsidRDefault="00330BB4">
            <w:pPr>
              <w:ind w:left="113" w:right="11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Всего</w:t>
            </w:r>
          </w:p>
          <w:p w:rsidR="00330BB4" w:rsidRDefault="00330BB4">
            <w:pPr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письменных обращений</w:t>
            </w:r>
          </w:p>
        </w:tc>
        <w:tc>
          <w:tcPr>
            <w:tcW w:w="9781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0BB4" w:rsidRDefault="00330BB4">
            <w:pPr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Письменные обращения,</w:t>
            </w:r>
          </w:p>
          <w:p w:rsidR="00330BB4" w:rsidRDefault="00330BB4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/>
                <w:b/>
                <w:sz w:val="16"/>
                <w:szCs w:val="16"/>
              </w:rPr>
              <w:t>поступившие</w:t>
            </w:r>
            <w:proofErr w:type="gramEnd"/>
            <w:r>
              <w:rPr>
                <w:rFonts w:ascii="Times New Roman" w:hAnsi="Times New Roman"/>
                <w:b/>
                <w:sz w:val="16"/>
                <w:szCs w:val="16"/>
              </w:rPr>
              <w:t xml:space="preserve"> непосредственно на имя глав сельских и городских поселений</w:t>
            </w:r>
          </w:p>
        </w:tc>
        <w:tc>
          <w:tcPr>
            <w:tcW w:w="185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0BB4" w:rsidRDefault="00330BB4">
            <w:pPr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Устные обращения</w:t>
            </w:r>
          </w:p>
          <w:p w:rsidR="00330BB4" w:rsidRDefault="00330BB4">
            <w:pPr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( по результатам ЕДП)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0BB4" w:rsidRDefault="00330BB4">
            <w:pPr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Обращения по справочному телефону</w:t>
            </w:r>
          </w:p>
        </w:tc>
      </w:tr>
      <w:tr w:rsidR="00330BB4" w:rsidTr="00330BB4"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0BB4" w:rsidRDefault="00330BB4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0BB4" w:rsidRDefault="00330BB4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13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330BB4" w:rsidRDefault="00330BB4">
            <w:pPr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В том числе, поступивших на имя глав сельских и городских поселений</w:t>
            </w:r>
          </w:p>
        </w:tc>
        <w:tc>
          <w:tcPr>
            <w:tcW w:w="340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0BB4" w:rsidRDefault="00330BB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в том числе </w:t>
            </w:r>
            <w:r>
              <w:rPr>
                <w:rFonts w:ascii="Times New Roman" w:hAnsi="Times New Roman"/>
                <w:b/>
                <w:sz w:val="16"/>
                <w:szCs w:val="16"/>
              </w:rPr>
              <w:t>по тематике обращений</w:t>
            </w:r>
          </w:p>
        </w:tc>
        <w:tc>
          <w:tcPr>
            <w:tcW w:w="268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0BB4" w:rsidRDefault="00330BB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в том числе </w:t>
            </w:r>
            <w:r>
              <w:rPr>
                <w:rFonts w:ascii="Times New Roman" w:hAnsi="Times New Roman"/>
                <w:b/>
                <w:sz w:val="16"/>
                <w:szCs w:val="16"/>
              </w:rPr>
              <w:t xml:space="preserve">по видам </w:t>
            </w:r>
            <w:r>
              <w:rPr>
                <w:rFonts w:ascii="Times New Roman" w:hAnsi="Times New Roman"/>
                <w:sz w:val="16"/>
                <w:szCs w:val="16"/>
              </w:rPr>
              <w:t>обращений</w:t>
            </w:r>
          </w:p>
        </w:tc>
        <w:tc>
          <w:tcPr>
            <w:tcW w:w="255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0BB4" w:rsidRDefault="00330BB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в том числе по результатам рассмотрения</w:t>
            </w:r>
          </w:p>
        </w:tc>
        <w:tc>
          <w:tcPr>
            <w:tcW w:w="4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330BB4" w:rsidRDefault="00330BB4">
            <w:pPr>
              <w:ind w:left="113" w:right="11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всего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0BB4" w:rsidRDefault="00330BB4">
            <w:pPr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в том числе принято</w:t>
            </w:r>
            <w:r>
              <w:rPr>
                <w:rFonts w:ascii="Times New Roman" w:hAnsi="Times New Roman"/>
                <w:b/>
                <w:sz w:val="16"/>
                <w:szCs w:val="16"/>
              </w:rPr>
              <w:t>:</w:t>
            </w: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330BB4" w:rsidRDefault="00330BB4">
            <w:pPr>
              <w:ind w:left="113" w:right="297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Всего</w:t>
            </w:r>
          </w:p>
        </w:tc>
      </w:tr>
      <w:tr w:rsidR="00330BB4" w:rsidTr="00330BB4">
        <w:trPr>
          <w:cantSplit/>
          <w:trHeight w:val="1223"/>
        </w:trPr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0BB4" w:rsidRDefault="00330BB4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0BB4" w:rsidRDefault="00330BB4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0BB4" w:rsidRDefault="00330BB4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330BB4" w:rsidRDefault="00330BB4">
            <w:pPr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Государство,</w:t>
            </w:r>
          </w:p>
          <w:p w:rsidR="00330BB4" w:rsidRDefault="00330BB4">
            <w:pPr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общество,</w:t>
            </w:r>
          </w:p>
          <w:p w:rsidR="00330BB4" w:rsidRDefault="00330BB4">
            <w:pPr>
              <w:ind w:left="113" w:right="11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политика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330BB4" w:rsidRDefault="00330BB4">
            <w:pPr>
              <w:ind w:left="113" w:right="113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Социальная сфера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330BB4" w:rsidRDefault="00330BB4">
            <w:pPr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Экономика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330BB4" w:rsidRDefault="00330BB4">
            <w:pPr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Оборона, безопасность, законность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330BB4" w:rsidRDefault="00330BB4">
            <w:pPr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 Жилищно-коммунальная сфера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330BB4" w:rsidRDefault="00330BB4">
            <w:pPr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заявления</w:t>
            </w:r>
          </w:p>
        </w:tc>
        <w:tc>
          <w:tcPr>
            <w:tcW w:w="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330BB4" w:rsidRDefault="00330BB4">
            <w:pPr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жалобы</w:t>
            </w:r>
          </w:p>
        </w:tc>
        <w:tc>
          <w:tcPr>
            <w:tcW w:w="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330BB4" w:rsidRDefault="00330BB4">
            <w:pPr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предложения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330BB4" w:rsidRDefault="00330BB4">
            <w:pPr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запросы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330BB4" w:rsidRDefault="00330BB4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иные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330BB4" w:rsidRDefault="00330BB4">
            <w:pPr>
              <w:ind w:left="113" w:right="113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330BB4" w:rsidRDefault="00330BB4">
            <w:pPr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В том  числе меры приняты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330BB4" w:rsidRDefault="00330BB4">
            <w:pPr>
              <w:ind w:left="113" w:right="113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330BB4" w:rsidRDefault="00330BB4">
            <w:pPr>
              <w:ind w:left="113" w:right="113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Не поддержано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330BB4" w:rsidRDefault="00330BB4">
            <w:pPr>
              <w:ind w:left="113" w:right="113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Взято на контроль</w:t>
            </w: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0BB4" w:rsidRDefault="00330BB4">
            <w:pPr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330BB4" w:rsidRDefault="00330BB4">
            <w:pPr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Главой сельского, городского поселения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330BB4" w:rsidRDefault="00330BB4">
            <w:pPr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proofErr w:type="gramStart"/>
            <w:r>
              <w:rPr>
                <w:rFonts w:ascii="Times New Roman" w:hAnsi="Times New Roman"/>
                <w:sz w:val="16"/>
                <w:szCs w:val="16"/>
              </w:rPr>
              <w:t>Уполномочен-</w:t>
            </w:r>
            <w:proofErr w:type="spellStart"/>
            <w:r>
              <w:rPr>
                <w:rFonts w:ascii="Times New Roman" w:hAnsi="Times New Roman"/>
                <w:sz w:val="16"/>
                <w:szCs w:val="16"/>
              </w:rPr>
              <w:t>ными</w:t>
            </w:r>
            <w:proofErr w:type="spellEnd"/>
            <w:proofErr w:type="gramEnd"/>
            <w:r>
              <w:rPr>
                <w:rFonts w:ascii="Times New Roman" w:hAnsi="Times New Roman"/>
                <w:sz w:val="16"/>
                <w:szCs w:val="16"/>
              </w:rPr>
              <w:t xml:space="preserve"> лицами</w:t>
            </w: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0BB4" w:rsidRDefault="00330BB4">
            <w:pPr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330BB4" w:rsidTr="00330BB4">
        <w:tc>
          <w:tcPr>
            <w:tcW w:w="2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0BB4" w:rsidRDefault="00330BB4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Медведский</w:t>
            </w:r>
          </w:p>
          <w:p w:rsidR="00330BB4" w:rsidRDefault="00330BB4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сельсовет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0BB4" w:rsidRDefault="00330BB4"/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0BB4" w:rsidRDefault="00330BB4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0BB4" w:rsidRDefault="00330BB4"/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0BB4" w:rsidRDefault="00330BB4"/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0BB4" w:rsidRDefault="00330BB4"/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0BB4" w:rsidRDefault="00330BB4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0BB4" w:rsidRDefault="00330BB4"/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0BB4" w:rsidRDefault="00330BB4"/>
        </w:tc>
        <w:tc>
          <w:tcPr>
            <w:tcW w:w="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0BB4" w:rsidRDefault="00330BB4"/>
        </w:tc>
        <w:tc>
          <w:tcPr>
            <w:tcW w:w="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0BB4" w:rsidRDefault="00330BB4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0BB4" w:rsidRDefault="00330BB4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0BB4" w:rsidRDefault="00330BB4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0BB4" w:rsidRDefault="00330BB4"/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0BB4" w:rsidRDefault="00330BB4"/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0BB4" w:rsidRDefault="00330BB4"/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0BB4" w:rsidRDefault="00330BB4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0BB4" w:rsidRDefault="00330BB4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0BB4" w:rsidRDefault="00330BB4"/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0BB4" w:rsidRDefault="00330BB4"/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0BB4" w:rsidRDefault="00330BB4"/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0BB4" w:rsidRDefault="00330BB4"/>
        </w:tc>
      </w:tr>
      <w:tr w:rsidR="00330BB4" w:rsidTr="00330BB4">
        <w:tc>
          <w:tcPr>
            <w:tcW w:w="2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0BB4" w:rsidRDefault="00330BB4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Итого </w:t>
            </w:r>
          </w:p>
          <w:p w:rsidR="00330BB4" w:rsidRDefault="00330BB4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за отчетный месяц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0BB4" w:rsidRDefault="00330BB4">
            <w:pPr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1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0BB4" w:rsidRDefault="00330BB4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0BB4" w:rsidRDefault="00330BB4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0BB4" w:rsidRDefault="00330BB4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0BB4" w:rsidRDefault="00330BB4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0BB4" w:rsidRDefault="00330BB4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0BB4" w:rsidRDefault="00330BB4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0BB4" w:rsidRDefault="00330BB4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0BB4" w:rsidRDefault="00330BB4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0BB4" w:rsidRDefault="00330BB4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0BB4" w:rsidRDefault="00330BB4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0BB4" w:rsidRDefault="00330BB4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1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0BB4" w:rsidRDefault="00330BB4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0BB4" w:rsidRDefault="00330BB4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0BB4" w:rsidRDefault="00330BB4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0BB4" w:rsidRDefault="00330BB4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0BB4" w:rsidRDefault="00330BB4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4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0BB4" w:rsidRDefault="00330BB4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0BB4" w:rsidRDefault="00330BB4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0BB4" w:rsidRDefault="00330BB4">
            <w:pPr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0BB4" w:rsidRDefault="00330BB4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</w:tr>
      <w:tr w:rsidR="00330BB4" w:rsidTr="00330BB4">
        <w:tc>
          <w:tcPr>
            <w:tcW w:w="2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0BB4" w:rsidRDefault="00330BB4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Итого </w:t>
            </w:r>
          </w:p>
          <w:p w:rsidR="00330BB4" w:rsidRDefault="00330BB4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 начала года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0BB4" w:rsidRDefault="00330BB4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0BB4" w:rsidRDefault="00330BB4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0BB4" w:rsidRDefault="00330BB4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0BB4" w:rsidRDefault="00330BB4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4</w:t>
            </w:r>
          </w:p>
          <w:p w:rsidR="00330BB4" w:rsidRDefault="00330BB4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0BB4" w:rsidRDefault="00330BB4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0BB4" w:rsidRDefault="00330BB4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0BB4" w:rsidRDefault="00330BB4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0BB4" w:rsidRDefault="00330BB4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2</w:t>
            </w:r>
          </w:p>
        </w:tc>
        <w:tc>
          <w:tcPr>
            <w:tcW w:w="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0BB4" w:rsidRDefault="00330BB4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0BB4" w:rsidRDefault="00330BB4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0BB4" w:rsidRDefault="00330BB4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0BB4" w:rsidRDefault="00330BB4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3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0BB4" w:rsidRDefault="00330BB4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0BB4" w:rsidRDefault="00330BB4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0BB4" w:rsidRDefault="00330BB4">
            <w:pPr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0BB4" w:rsidRDefault="00330BB4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0BB4" w:rsidRDefault="00330BB4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4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0BB4" w:rsidRDefault="00330BB4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0BB4" w:rsidRDefault="00330BB4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0BB4" w:rsidRDefault="00330BB4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0BB4" w:rsidRDefault="00330BB4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</w:tr>
    </w:tbl>
    <w:p w:rsidR="00330BB4" w:rsidRDefault="00330BB4" w:rsidP="00330BB4">
      <w:pPr>
        <w:spacing w:after="0"/>
        <w:rPr>
          <w:rFonts w:ascii="Times New Roman" w:eastAsia="Calibri" w:hAnsi="Times New Roman"/>
          <w:sz w:val="28"/>
          <w:szCs w:val="28"/>
        </w:rPr>
      </w:pPr>
    </w:p>
    <w:p w:rsidR="00330BB4" w:rsidRDefault="00330BB4" w:rsidP="00330BB4">
      <w:pPr>
        <w:spacing w:after="0"/>
        <w:rPr>
          <w:rFonts w:ascii="Calibri" w:hAnsi="Calibri"/>
        </w:rPr>
      </w:pPr>
      <w:r>
        <w:rPr>
          <w:rFonts w:ascii="Times New Roman" w:hAnsi="Times New Roman"/>
          <w:sz w:val="28"/>
          <w:szCs w:val="28"/>
        </w:rPr>
        <w:t>Глава Медведского сельсовета                                                    Ю.В. Каричев</w:t>
      </w:r>
    </w:p>
    <w:p w:rsidR="00A149AC" w:rsidRDefault="00A149AC"/>
    <w:sectPr w:rsidR="00A149AC" w:rsidSect="00330BB4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2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33FE8"/>
    <w:rsid w:val="00330BB4"/>
    <w:rsid w:val="00A149AC"/>
    <w:rsid w:val="00C33F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330BB4"/>
    <w:pPr>
      <w:spacing w:after="0" w:line="240" w:lineRule="auto"/>
    </w:pPr>
    <w:rPr>
      <w:rFonts w:eastAsiaTheme="minorEastAsia"/>
      <w:lang w:eastAsia="ru-RU"/>
    </w:rPr>
  </w:style>
  <w:style w:type="table" w:styleId="a4">
    <w:name w:val="Table Grid"/>
    <w:basedOn w:val="a1"/>
    <w:uiPriority w:val="59"/>
    <w:rsid w:val="00330BB4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330BB4"/>
    <w:pPr>
      <w:spacing w:after="0" w:line="240" w:lineRule="auto"/>
    </w:pPr>
    <w:rPr>
      <w:rFonts w:eastAsiaTheme="minorEastAsia"/>
      <w:lang w:eastAsia="ru-RU"/>
    </w:rPr>
  </w:style>
  <w:style w:type="table" w:styleId="a4">
    <w:name w:val="Table Grid"/>
    <w:basedOn w:val="a1"/>
    <w:uiPriority w:val="59"/>
    <w:rsid w:val="00330BB4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7321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485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1</Pages>
  <Words>214</Words>
  <Characters>1226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2025-04-28T07:44:00Z</dcterms:created>
  <dcterms:modified xsi:type="dcterms:W3CDTF">2025-04-28T07:54:00Z</dcterms:modified>
</cp:coreProperties>
</file>